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17D4" w14:textId="775EF736" w:rsidR="00E543DD" w:rsidRDefault="007C748B" w:rsidP="00E543DD">
      <w:pPr>
        <w:pStyle w:val="NoSpacing"/>
        <w:jc w:val="center"/>
        <w:rPr>
          <w:rFonts w:ascii="Times New Roman" w:hAnsi="Times New Roman" w:cs="Times New Roman"/>
          <w:b/>
          <w:bCs/>
          <w:sz w:val="32"/>
          <w:szCs w:val="32"/>
        </w:rPr>
      </w:pPr>
      <w:r>
        <w:rPr>
          <w:rFonts w:ascii="Arial Black" w:hAnsi="Arial Black"/>
          <w:sz w:val="28"/>
          <w:szCs w:val="28"/>
        </w:rPr>
        <w:t xml:space="preserve"> </w:t>
      </w:r>
      <w:r w:rsidR="00E543DD" w:rsidRPr="00471B58">
        <w:rPr>
          <w:rFonts w:ascii="Times New Roman" w:hAnsi="Times New Roman" w:cs="Times New Roman"/>
          <w:b/>
          <w:bCs/>
          <w:sz w:val="32"/>
          <w:szCs w:val="32"/>
        </w:rPr>
        <w:t>Cornwall Rugby Football Union L</w:t>
      </w:r>
      <w:r w:rsidR="00B36C2E" w:rsidRPr="00471B58">
        <w:rPr>
          <w:rFonts w:ascii="Times New Roman" w:hAnsi="Times New Roman" w:cs="Times New Roman"/>
          <w:b/>
          <w:bCs/>
          <w:sz w:val="32"/>
          <w:szCs w:val="32"/>
        </w:rPr>
        <w:t>imited</w:t>
      </w:r>
    </w:p>
    <w:p w14:paraId="113ED6DE" w14:textId="0B79AB6D" w:rsidR="00285D7D" w:rsidRDefault="00285D7D" w:rsidP="00E543DD">
      <w:pPr>
        <w:pStyle w:val="NoSpacing"/>
        <w:jc w:val="center"/>
        <w:rPr>
          <w:rFonts w:ascii="Times New Roman" w:hAnsi="Times New Roman" w:cs="Times New Roman"/>
          <w:b/>
          <w:bCs/>
          <w:sz w:val="32"/>
          <w:szCs w:val="32"/>
        </w:rPr>
      </w:pPr>
    </w:p>
    <w:p w14:paraId="2E715841" w14:textId="77777777" w:rsidR="00285D7D" w:rsidRPr="005144C1" w:rsidRDefault="00285D7D" w:rsidP="00285D7D">
      <w:pPr>
        <w:jc w:val="center"/>
        <w:rPr>
          <w:b/>
          <w:bCs/>
        </w:rPr>
      </w:pPr>
      <w:r>
        <w:rPr>
          <w:b/>
          <w:bCs/>
        </w:rPr>
        <w:t>Expectations</w:t>
      </w:r>
      <w:r w:rsidRPr="005144C1">
        <w:rPr>
          <w:b/>
          <w:bCs/>
        </w:rPr>
        <w:t xml:space="preserve"> Document for Hosting County Teams Matches for Season 202</w:t>
      </w:r>
      <w:r>
        <w:rPr>
          <w:b/>
          <w:bCs/>
        </w:rPr>
        <w:t>2 – 23 and match against Royal Navy RFU Feb 2024.</w:t>
      </w:r>
    </w:p>
    <w:p w14:paraId="4D53839D" w14:textId="77777777" w:rsidR="00285D7D" w:rsidRDefault="00285D7D" w:rsidP="00285D7D"/>
    <w:p w14:paraId="17ECFB40" w14:textId="77777777" w:rsidR="00285D7D" w:rsidRPr="00A5404C" w:rsidRDefault="00285D7D" w:rsidP="00285D7D">
      <w:pPr>
        <w:jc w:val="both"/>
        <w:rPr>
          <w:b/>
          <w:bCs/>
        </w:rPr>
      </w:pPr>
      <w:r w:rsidRPr="00A5404C">
        <w:rPr>
          <w:b/>
          <w:bCs/>
        </w:rPr>
        <w:t>Introduction</w:t>
      </w:r>
    </w:p>
    <w:p w14:paraId="796F7839" w14:textId="77777777" w:rsidR="00285D7D" w:rsidRDefault="00285D7D" w:rsidP="00285D7D">
      <w:pPr>
        <w:jc w:val="both"/>
      </w:pPr>
      <w:r>
        <w:t xml:space="preserve">Cornwall Rugby Football Union County Teams home games are the pinnacle of rugby competitions held in the Duchy where club players can demonstrate their ability as the best at their position from clubs within Cornwall. These games also allow the opportunity for all the county clubs to come together to show support for Cornwall Rugby in the Senior men’s, Under 20’s and Women’s County sides. </w:t>
      </w:r>
    </w:p>
    <w:p w14:paraId="446428D4" w14:textId="77777777" w:rsidR="00285D7D" w:rsidRDefault="00285D7D" w:rsidP="00285D7D">
      <w:pPr>
        <w:jc w:val="both"/>
      </w:pPr>
    </w:p>
    <w:p w14:paraId="517F2C40" w14:textId="77777777" w:rsidR="00285D7D" w:rsidRDefault="00285D7D" w:rsidP="00285D7D">
      <w:pPr>
        <w:jc w:val="both"/>
      </w:pPr>
      <w:r>
        <w:t>These cup competitions also present an occasion for the coming together of past county players, the recognition and reward of volunteers from the county’s clubs, to acknowledge the importance of key sponsors and to celebrate the passion of Cornish Rugby.</w:t>
      </w:r>
    </w:p>
    <w:p w14:paraId="16D167EC" w14:textId="77777777" w:rsidR="00285D7D" w:rsidRDefault="00285D7D" w:rsidP="00285D7D">
      <w:pPr>
        <w:jc w:val="both"/>
      </w:pPr>
    </w:p>
    <w:p w14:paraId="7A8C85F3" w14:textId="77777777" w:rsidR="00285D7D" w:rsidRDefault="00285D7D" w:rsidP="00285D7D">
      <w:pPr>
        <w:jc w:val="both"/>
      </w:pPr>
      <w:r>
        <w:t>Our Senior Men’s, Women’s and Under 20’s County Teams have been highly successful in winning a clean sweep of County Trophy Competitions during the 2021-2022 season against strong opposition and in doing so have had to travel the length and breadth of the country to play within these competitions.</w:t>
      </w:r>
    </w:p>
    <w:p w14:paraId="7BFBA479" w14:textId="77777777" w:rsidR="00285D7D" w:rsidRDefault="00285D7D" w:rsidP="00285D7D">
      <w:pPr>
        <w:jc w:val="both"/>
      </w:pPr>
    </w:p>
    <w:p w14:paraId="7FE1B70E" w14:textId="77777777" w:rsidR="00285D7D" w:rsidRDefault="00285D7D" w:rsidP="00285D7D">
      <w:pPr>
        <w:jc w:val="both"/>
      </w:pPr>
      <w:r>
        <w:t xml:space="preserve">As any member of club management will be aware, taking part within the competitions comes at significant cost, a cost that is not completely met by the RFU and is draining core funds available to the CRFU Management Board. </w:t>
      </w:r>
    </w:p>
    <w:p w14:paraId="11389318" w14:textId="77777777" w:rsidR="00285D7D" w:rsidRDefault="00285D7D" w:rsidP="00285D7D">
      <w:pPr>
        <w:jc w:val="both"/>
      </w:pPr>
    </w:p>
    <w:p w14:paraId="426FAEB3" w14:textId="77777777" w:rsidR="00285D7D" w:rsidRPr="00A5404C" w:rsidRDefault="00285D7D" w:rsidP="00285D7D">
      <w:pPr>
        <w:jc w:val="both"/>
        <w:rPr>
          <w:b/>
          <w:bCs/>
        </w:rPr>
      </w:pPr>
      <w:r w:rsidRPr="00A5404C">
        <w:rPr>
          <w:b/>
          <w:bCs/>
        </w:rPr>
        <w:t>Fiscal Responsibility</w:t>
      </w:r>
    </w:p>
    <w:p w14:paraId="518DDE98" w14:textId="77777777" w:rsidR="00285D7D" w:rsidRDefault="00285D7D" w:rsidP="00285D7D">
      <w:pPr>
        <w:jc w:val="both"/>
      </w:pPr>
      <w:r>
        <w:t>The CRFU Management Board, as a Constituent Body of the RFU, are responsible for the efficient management of finances to support rugby at all levels within the county and, because of this financial responsibility, have taken the decision open to Cornwall’s clubs the prospect to tender for home County games at all levels.</w:t>
      </w:r>
    </w:p>
    <w:p w14:paraId="4AA157B1" w14:textId="77777777" w:rsidR="00285D7D" w:rsidRDefault="00285D7D" w:rsidP="00285D7D">
      <w:pPr>
        <w:jc w:val="both"/>
      </w:pPr>
    </w:p>
    <w:p w14:paraId="2AADFF6A" w14:textId="77777777" w:rsidR="00285D7D" w:rsidRPr="00A5404C" w:rsidRDefault="00285D7D" w:rsidP="00285D7D">
      <w:pPr>
        <w:jc w:val="both"/>
        <w:rPr>
          <w:b/>
          <w:bCs/>
        </w:rPr>
      </w:pPr>
      <w:r>
        <w:rPr>
          <w:b/>
          <w:bCs/>
        </w:rPr>
        <w:t>Expectation</w:t>
      </w:r>
      <w:r w:rsidRPr="00A5404C">
        <w:rPr>
          <w:b/>
          <w:bCs/>
        </w:rPr>
        <w:t xml:space="preserve"> Process</w:t>
      </w:r>
    </w:p>
    <w:p w14:paraId="702C3E60" w14:textId="77777777" w:rsidR="00285D7D" w:rsidRDefault="00285D7D" w:rsidP="00285D7D">
      <w:pPr>
        <w:jc w:val="both"/>
      </w:pPr>
      <w:r>
        <w:t>This document sets out the process which will outline the necessary hosting, practical and safety requirements that will to be met by the hosting club and how the benefits to club and county will operate.</w:t>
      </w:r>
    </w:p>
    <w:p w14:paraId="6C61E3E8" w14:textId="77777777" w:rsidR="00285D7D" w:rsidRDefault="00285D7D" w:rsidP="00285D7D">
      <w:pPr>
        <w:jc w:val="both"/>
      </w:pPr>
    </w:p>
    <w:p w14:paraId="02711F04" w14:textId="77777777" w:rsidR="00285D7D" w:rsidRDefault="00285D7D" w:rsidP="00285D7D">
      <w:pPr>
        <w:jc w:val="both"/>
      </w:pPr>
      <w:r>
        <w:t>It must be stated that this is an initial process to establish which clubs have the aspiration, facilities, crowd capacity, and safety and management organisational capability to stage a county home game of Senior XV, Women’s or U20’s teams with appropriate administrative support by the CRFU Management Board in the mutual understanding that both will benefit through the staging of a home game.</w:t>
      </w:r>
    </w:p>
    <w:p w14:paraId="48BF86F0" w14:textId="77777777" w:rsidR="00285D7D" w:rsidRDefault="00285D7D" w:rsidP="00285D7D">
      <w:pPr>
        <w:jc w:val="both"/>
      </w:pPr>
    </w:p>
    <w:p w14:paraId="76A87EA7" w14:textId="4493CE9C" w:rsidR="00285D7D" w:rsidRDefault="00285D7D" w:rsidP="00285D7D">
      <w:pPr>
        <w:jc w:val="both"/>
      </w:pPr>
      <w:r>
        <w:lastRenderedPageBreak/>
        <w:t>The matches are:</w:t>
      </w:r>
    </w:p>
    <w:p w14:paraId="756A0F9C" w14:textId="00E5C4D1" w:rsidR="006C3A30" w:rsidRDefault="006C3A30" w:rsidP="00285D7D">
      <w:pPr>
        <w:jc w:val="both"/>
      </w:pPr>
    </w:p>
    <w:p w14:paraId="09BC4432" w14:textId="6FCA9CA2" w:rsidR="006C3A30" w:rsidRDefault="006C3A30" w:rsidP="00285D7D">
      <w:pPr>
        <w:jc w:val="both"/>
        <w:rPr>
          <w:b/>
          <w:bCs/>
        </w:rPr>
      </w:pPr>
      <w:r>
        <w:rPr>
          <w:b/>
          <w:bCs/>
        </w:rPr>
        <w:t>Tamar Cup</w:t>
      </w:r>
    </w:p>
    <w:p w14:paraId="4AE7F11B" w14:textId="68399245" w:rsidR="006C3A30" w:rsidRPr="006C3A30" w:rsidRDefault="006C3A30" w:rsidP="006C3A30">
      <w:pPr>
        <w:ind w:left="720"/>
        <w:jc w:val="both"/>
      </w:pPr>
      <w:r w:rsidRPr="006C3A30">
        <w:t>15</w:t>
      </w:r>
      <w:r>
        <w:t xml:space="preserve"> February 2023</w:t>
      </w:r>
    </w:p>
    <w:p w14:paraId="390FB8DD" w14:textId="77777777" w:rsidR="00285D7D" w:rsidRDefault="00285D7D" w:rsidP="00285D7D">
      <w:pPr>
        <w:jc w:val="both"/>
      </w:pPr>
    </w:p>
    <w:p w14:paraId="2B33DB37" w14:textId="77777777" w:rsidR="00285D7D" w:rsidRDefault="00285D7D" w:rsidP="00285D7D">
      <w:pPr>
        <w:jc w:val="both"/>
        <w:rPr>
          <w:b/>
          <w:bCs/>
        </w:rPr>
      </w:pPr>
      <w:r>
        <w:rPr>
          <w:b/>
          <w:bCs/>
        </w:rPr>
        <w:t>Bill Beaumont Cup</w:t>
      </w:r>
    </w:p>
    <w:p w14:paraId="7F6D9A27" w14:textId="77777777" w:rsidR="00285D7D" w:rsidRDefault="00285D7D" w:rsidP="00285D7D">
      <w:pPr>
        <w:ind w:left="720"/>
        <w:jc w:val="both"/>
      </w:pPr>
      <w:r>
        <w:t>06 May Somerset RFU</w:t>
      </w:r>
    </w:p>
    <w:p w14:paraId="2ABFCDD2" w14:textId="77777777" w:rsidR="00285D7D" w:rsidRDefault="00285D7D" w:rsidP="00285D7D">
      <w:pPr>
        <w:ind w:left="720"/>
        <w:jc w:val="both"/>
      </w:pPr>
      <w:r>
        <w:t>20 May Kent RFU</w:t>
      </w:r>
    </w:p>
    <w:p w14:paraId="1B47AA50" w14:textId="77777777" w:rsidR="00285D7D" w:rsidRDefault="00285D7D" w:rsidP="00285D7D">
      <w:pPr>
        <w:ind w:left="720"/>
        <w:jc w:val="both"/>
      </w:pPr>
    </w:p>
    <w:p w14:paraId="275D7B4F" w14:textId="77777777" w:rsidR="00285D7D" w:rsidRDefault="00285D7D" w:rsidP="00285D7D">
      <w:pPr>
        <w:jc w:val="both"/>
        <w:rPr>
          <w:b/>
          <w:bCs/>
        </w:rPr>
      </w:pPr>
      <w:r>
        <w:rPr>
          <w:b/>
          <w:bCs/>
        </w:rPr>
        <w:t>Gill Burns Cup</w:t>
      </w:r>
    </w:p>
    <w:p w14:paraId="48503AAC" w14:textId="77777777" w:rsidR="00285D7D" w:rsidRDefault="00285D7D" w:rsidP="00285D7D">
      <w:pPr>
        <w:ind w:left="720"/>
        <w:jc w:val="both"/>
      </w:pPr>
      <w:r>
        <w:t>07 May Oxfordshire RFU</w:t>
      </w:r>
    </w:p>
    <w:p w14:paraId="48E7C26F" w14:textId="77777777" w:rsidR="00285D7D" w:rsidRDefault="00285D7D" w:rsidP="00285D7D">
      <w:pPr>
        <w:ind w:left="720"/>
        <w:jc w:val="both"/>
      </w:pPr>
    </w:p>
    <w:p w14:paraId="7E1AF004" w14:textId="77777777" w:rsidR="00285D7D" w:rsidRDefault="00285D7D" w:rsidP="00285D7D">
      <w:pPr>
        <w:jc w:val="both"/>
        <w:rPr>
          <w:b/>
          <w:bCs/>
        </w:rPr>
      </w:pPr>
      <w:r>
        <w:rPr>
          <w:b/>
          <w:bCs/>
        </w:rPr>
        <w:t>Jason Leonard Cup</w:t>
      </w:r>
    </w:p>
    <w:p w14:paraId="6A76C588" w14:textId="77777777" w:rsidR="00285D7D" w:rsidRDefault="00285D7D" w:rsidP="00285D7D">
      <w:pPr>
        <w:ind w:left="720"/>
        <w:jc w:val="both"/>
      </w:pPr>
      <w:r>
        <w:t>09 April Gloucestershire RFU</w:t>
      </w:r>
    </w:p>
    <w:p w14:paraId="6984EAD0" w14:textId="77777777" w:rsidR="00285D7D" w:rsidRDefault="00285D7D" w:rsidP="00285D7D">
      <w:pPr>
        <w:ind w:left="720"/>
        <w:jc w:val="both"/>
      </w:pPr>
      <w:r>
        <w:t>23 April Somerset RFU</w:t>
      </w:r>
    </w:p>
    <w:p w14:paraId="2B3129CC" w14:textId="77777777" w:rsidR="00285D7D" w:rsidRDefault="00285D7D" w:rsidP="00285D7D">
      <w:pPr>
        <w:ind w:left="720"/>
        <w:jc w:val="both"/>
      </w:pPr>
      <w:r>
        <w:t>6/7 April Quarter Finals. CB venue decided on results.</w:t>
      </w:r>
    </w:p>
    <w:p w14:paraId="181D30BB" w14:textId="77777777" w:rsidR="00285D7D" w:rsidRDefault="00285D7D" w:rsidP="00285D7D">
      <w:pPr>
        <w:ind w:left="720"/>
        <w:jc w:val="both"/>
      </w:pPr>
    </w:p>
    <w:p w14:paraId="32E3438F" w14:textId="77777777" w:rsidR="00285D7D" w:rsidRDefault="00285D7D" w:rsidP="00285D7D">
      <w:pPr>
        <w:jc w:val="both"/>
        <w:rPr>
          <w:b/>
          <w:bCs/>
        </w:rPr>
      </w:pPr>
      <w:r>
        <w:rPr>
          <w:b/>
          <w:bCs/>
        </w:rPr>
        <w:t>Cornwall RFU v. Royal Navy RFU</w:t>
      </w:r>
    </w:p>
    <w:p w14:paraId="53A3A5AE" w14:textId="6DC909B8" w:rsidR="00285D7D" w:rsidRPr="009469F8" w:rsidRDefault="00783A5E" w:rsidP="00285D7D">
      <w:pPr>
        <w:ind w:left="720"/>
        <w:jc w:val="both"/>
      </w:pPr>
      <w:r>
        <w:t>0</w:t>
      </w:r>
      <w:r w:rsidR="00285D7D">
        <w:t>2 February 2024</w:t>
      </w:r>
    </w:p>
    <w:p w14:paraId="4817F128" w14:textId="77777777" w:rsidR="00285D7D" w:rsidRDefault="00285D7D" w:rsidP="00285D7D"/>
    <w:p w14:paraId="598B696A" w14:textId="77777777" w:rsidR="00285D7D" w:rsidRDefault="00285D7D" w:rsidP="00285D7D">
      <w:pPr>
        <w:jc w:val="both"/>
      </w:pPr>
    </w:p>
    <w:p w14:paraId="55B231AA" w14:textId="5E6533FF" w:rsidR="00285D7D" w:rsidRDefault="00285D7D" w:rsidP="00E543DD">
      <w:pPr>
        <w:pStyle w:val="NoSpacing"/>
        <w:jc w:val="center"/>
        <w:rPr>
          <w:rFonts w:ascii="Times New Roman" w:hAnsi="Times New Roman" w:cs="Times New Roman"/>
          <w:b/>
          <w:bCs/>
          <w:sz w:val="32"/>
          <w:szCs w:val="32"/>
        </w:rPr>
      </w:pPr>
    </w:p>
    <w:p w14:paraId="6B88A749" w14:textId="748679B4" w:rsidR="00285D7D" w:rsidRDefault="00285D7D" w:rsidP="00E543DD">
      <w:pPr>
        <w:pStyle w:val="NoSpacing"/>
        <w:jc w:val="center"/>
        <w:rPr>
          <w:rFonts w:ascii="Times New Roman" w:hAnsi="Times New Roman" w:cs="Times New Roman"/>
          <w:b/>
          <w:bCs/>
          <w:sz w:val="32"/>
          <w:szCs w:val="32"/>
        </w:rPr>
      </w:pPr>
    </w:p>
    <w:p w14:paraId="65F7D4AA" w14:textId="6FA67BB6" w:rsidR="00285D7D" w:rsidRDefault="00285D7D" w:rsidP="00E543DD">
      <w:pPr>
        <w:pStyle w:val="NoSpacing"/>
        <w:jc w:val="center"/>
        <w:rPr>
          <w:rFonts w:ascii="Times New Roman" w:hAnsi="Times New Roman" w:cs="Times New Roman"/>
          <w:b/>
          <w:bCs/>
          <w:sz w:val="32"/>
          <w:szCs w:val="32"/>
        </w:rPr>
      </w:pPr>
    </w:p>
    <w:p w14:paraId="60E4DBEB" w14:textId="46D5A84D" w:rsidR="00285D7D" w:rsidRDefault="00285D7D" w:rsidP="00E543DD">
      <w:pPr>
        <w:pStyle w:val="NoSpacing"/>
        <w:jc w:val="center"/>
        <w:rPr>
          <w:rFonts w:ascii="Times New Roman" w:hAnsi="Times New Roman" w:cs="Times New Roman"/>
          <w:b/>
          <w:bCs/>
          <w:sz w:val="32"/>
          <w:szCs w:val="32"/>
        </w:rPr>
      </w:pPr>
    </w:p>
    <w:p w14:paraId="0DA67B53" w14:textId="46D5E177" w:rsidR="00285D7D" w:rsidRDefault="00285D7D" w:rsidP="00E543DD">
      <w:pPr>
        <w:pStyle w:val="NoSpacing"/>
        <w:jc w:val="center"/>
        <w:rPr>
          <w:rFonts w:ascii="Times New Roman" w:hAnsi="Times New Roman" w:cs="Times New Roman"/>
          <w:b/>
          <w:bCs/>
          <w:sz w:val="32"/>
          <w:szCs w:val="32"/>
        </w:rPr>
      </w:pPr>
    </w:p>
    <w:p w14:paraId="1637628E" w14:textId="65CCB0A2" w:rsidR="00285D7D" w:rsidRDefault="00285D7D" w:rsidP="00E543DD">
      <w:pPr>
        <w:pStyle w:val="NoSpacing"/>
        <w:jc w:val="center"/>
        <w:rPr>
          <w:rFonts w:ascii="Times New Roman" w:hAnsi="Times New Roman" w:cs="Times New Roman"/>
          <w:b/>
          <w:bCs/>
          <w:sz w:val="32"/>
          <w:szCs w:val="32"/>
        </w:rPr>
      </w:pPr>
    </w:p>
    <w:p w14:paraId="78A128E4" w14:textId="59AA9E33" w:rsidR="00285D7D" w:rsidRDefault="00285D7D" w:rsidP="00E543DD">
      <w:pPr>
        <w:pStyle w:val="NoSpacing"/>
        <w:jc w:val="center"/>
        <w:rPr>
          <w:rFonts w:ascii="Times New Roman" w:hAnsi="Times New Roman" w:cs="Times New Roman"/>
          <w:b/>
          <w:bCs/>
          <w:sz w:val="32"/>
          <w:szCs w:val="32"/>
        </w:rPr>
      </w:pPr>
    </w:p>
    <w:p w14:paraId="0183EF9C" w14:textId="3D8BE86C" w:rsidR="00285D7D" w:rsidRDefault="00285D7D" w:rsidP="00E543DD">
      <w:pPr>
        <w:pStyle w:val="NoSpacing"/>
        <w:jc w:val="center"/>
        <w:rPr>
          <w:rFonts w:ascii="Times New Roman" w:hAnsi="Times New Roman" w:cs="Times New Roman"/>
          <w:b/>
          <w:bCs/>
          <w:sz w:val="32"/>
          <w:szCs w:val="32"/>
        </w:rPr>
      </w:pPr>
    </w:p>
    <w:p w14:paraId="3B604C48" w14:textId="785B2B50" w:rsidR="00285D7D" w:rsidRDefault="00285D7D" w:rsidP="00E543DD">
      <w:pPr>
        <w:pStyle w:val="NoSpacing"/>
        <w:jc w:val="center"/>
        <w:rPr>
          <w:rFonts w:ascii="Times New Roman" w:hAnsi="Times New Roman" w:cs="Times New Roman"/>
          <w:b/>
          <w:bCs/>
          <w:sz w:val="32"/>
          <w:szCs w:val="32"/>
        </w:rPr>
      </w:pPr>
    </w:p>
    <w:p w14:paraId="5C998F00" w14:textId="0A0FE56B" w:rsidR="00285D7D" w:rsidRDefault="00285D7D" w:rsidP="00E543DD">
      <w:pPr>
        <w:pStyle w:val="NoSpacing"/>
        <w:jc w:val="center"/>
        <w:rPr>
          <w:rFonts w:ascii="Times New Roman" w:hAnsi="Times New Roman" w:cs="Times New Roman"/>
          <w:b/>
          <w:bCs/>
          <w:sz w:val="32"/>
          <w:szCs w:val="32"/>
        </w:rPr>
      </w:pPr>
    </w:p>
    <w:p w14:paraId="1EE0FB5C" w14:textId="3817C8D2" w:rsidR="00285D7D" w:rsidRDefault="00285D7D" w:rsidP="00E543DD">
      <w:pPr>
        <w:pStyle w:val="NoSpacing"/>
        <w:jc w:val="center"/>
        <w:rPr>
          <w:rFonts w:ascii="Times New Roman" w:hAnsi="Times New Roman" w:cs="Times New Roman"/>
          <w:b/>
          <w:bCs/>
          <w:sz w:val="32"/>
          <w:szCs w:val="32"/>
        </w:rPr>
      </w:pPr>
    </w:p>
    <w:p w14:paraId="037FF650" w14:textId="5F18FC41" w:rsidR="00285D7D" w:rsidRDefault="00285D7D" w:rsidP="00E543DD">
      <w:pPr>
        <w:pStyle w:val="NoSpacing"/>
        <w:jc w:val="center"/>
        <w:rPr>
          <w:rFonts w:ascii="Times New Roman" w:hAnsi="Times New Roman" w:cs="Times New Roman"/>
          <w:b/>
          <w:bCs/>
          <w:sz w:val="32"/>
          <w:szCs w:val="32"/>
        </w:rPr>
      </w:pPr>
    </w:p>
    <w:p w14:paraId="5C92355C" w14:textId="7015EBE7" w:rsidR="00285D7D" w:rsidRDefault="00285D7D" w:rsidP="00E543DD">
      <w:pPr>
        <w:pStyle w:val="NoSpacing"/>
        <w:jc w:val="center"/>
        <w:rPr>
          <w:rFonts w:ascii="Times New Roman" w:hAnsi="Times New Roman" w:cs="Times New Roman"/>
          <w:b/>
          <w:bCs/>
          <w:sz w:val="32"/>
          <w:szCs w:val="32"/>
        </w:rPr>
      </w:pPr>
    </w:p>
    <w:p w14:paraId="1407E2D3" w14:textId="0D956D55" w:rsidR="00285D7D" w:rsidRDefault="00285D7D" w:rsidP="00E543DD">
      <w:pPr>
        <w:pStyle w:val="NoSpacing"/>
        <w:jc w:val="center"/>
        <w:rPr>
          <w:rFonts w:ascii="Times New Roman" w:hAnsi="Times New Roman" w:cs="Times New Roman"/>
          <w:b/>
          <w:bCs/>
          <w:sz w:val="32"/>
          <w:szCs w:val="32"/>
        </w:rPr>
      </w:pPr>
    </w:p>
    <w:p w14:paraId="388FFD97" w14:textId="07006E0A" w:rsidR="00285D7D" w:rsidRDefault="00285D7D" w:rsidP="00E543DD">
      <w:pPr>
        <w:pStyle w:val="NoSpacing"/>
        <w:jc w:val="center"/>
        <w:rPr>
          <w:rFonts w:ascii="Times New Roman" w:hAnsi="Times New Roman" w:cs="Times New Roman"/>
          <w:b/>
          <w:bCs/>
          <w:sz w:val="32"/>
          <w:szCs w:val="32"/>
        </w:rPr>
      </w:pPr>
    </w:p>
    <w:p w14:paraId="63C820CD" w14:textId="0F9F3636" w:rsidR="00285D7D" w:rsidRDefault="00285D7D" w:rsidP="00AB34AD">
      <w:pPr>
        <w:pStyle w:val="NoSpacing"/>
        <w:rPr>
          <w:rFonts w:ascii="Times New Roman" w:hAnsi="Times New Roman" w:cs="Times New Roman"/>
          <w:b/>
          <w:bCs/>
          <w:sz w:val="32"/>
          <w:szCs w:val="32"/>
        </w:rPr>
      </w:pPr>
    </w:p>
    <w:p w14:paraId="69EF7202" w14:textId="21F5A001" w:rsidR="00285D7D" w:rsidRDefault="00285D7D" w:rsidP="00E543DD">
      <w:pPr>
        <w:pStyle w:val="NoSpacing"/>
        <w:jc w:val="center"/>
        <w:rPr>
          <w:rFonts w:ascii="Times New Roman" w:hAnsi="Times New Roman" w:cs="Times New Roman"/>
          <w:b/>
          <w:bCs/>
          <w:sz w:val="32"/>
          <w:szCs w:val="32"/>
        </w:rPr>
      </w:pPr>
    </w:p>
    <w:p w14:paraId="70BC263E" w14:textId="77777777" w:rsidR="00285D7D" w:rsidRDefault="00285D7D" w:rsidP="00285D7D">
      <w:pPr>
        <w:jc w:val="both"/>
      </w:pPr>
      <w:r>
        <w:rPr>
          <w:b/>
          <w:bCs/>
        </w:rPr>
        <w:t>Expectation</w:t>
      </w:r>
      <w:r w:rsidRPr="00397B21">
        <w:rPr>
          <w:b/>
          <w:bCs/>
        </w:rPr>
        <w:t xml:space="preserve"> Document for Cornwall Rugby Football Union Home Team Competitions</w:t>
      </w:r>
      <w:r>
        <w:t xml:space="preserve"> </w:t>
      </w:r>
      <w:r w:rsidRPr="00397B21">
        <w:rPr>
          <w:b/>
          <w:bCs/>
        </w:rPr>
        <w:t>202</w:t>
      </w:r>
      <w:r>
        <w:rPr>
          <w:b/>
          <w:bCs/>
        </w:rPr>
        <w:t>3</w:t>
      </w:r>
      <w:r w:rsidRPr="00397B21">
        <w:rPr>
          <w:b/>
          <w:bCs/>
        </w:rPr>
        <w:t>-202</w:t>
      </w:r>
      <w:r>
        <w:rPr>
          <w:b/>
          <w:bCs/>
        </w:rPr>
        <w:t>4</w:t>
      </w:r>
    </w:p>
    <w:tbl>
      <w:tblPr>
        <w:tblStyle w:val="TableGrid"/>
        <w:tblW w:w="0" w:type="auto"/>
        <w:tblLook w:val="04A0" w:firstRow="1" w:lastRow="0" w:firstColumn="1" w:lastColumn="0" w:noHBand="0" w:noVBand="1"/>
      </w:tblPr>
      <w:tblGrid>
        <w:gridCol w:w="7225"/>
        <w:gridCol w:w="630"/>
        <w:gridCol w:w="567"/>
        <w:gridCol w:w="883"/>
      </w:tblGrid>
      <w:tr w:rsidR="00285D7D" w14:paraId="05DD0A69" w14:textId="77777777" w:rsidTr="00C56957">
        <w:tc>
          <w:tcPr>
            <w:tcW w:w="7225" w:type="dxa"/>
          </w:tcPr>
          <w:p w14:paraId="7D14156D" w14:textId="77777777" w:rsidR="00285D7D" w:rsidRDefault="00285D7D" w:rsidP="00C56957">
            <w:pPr>
              <w:jc w:val="both"/>
            </w:pPr>
            <w:r>
              <w:t>Tender Requirement</w:t>
            </w:r>
          </w:p>
        </w:tc>
        <w:tc>
          <w:tcPr>
            <w:tcW w:w="567" w:type="dxa"/>
          </w:tcPr>
          <w:p w14:paraId="0686EF03" w14:textId="77777777" w:rsidR="00285D7D" w:rsidRDefault="00285D7D" w:rsidP="00C56957">
            <w:pPr>
              <w:jc w:val="both"/>
            </w:pPr>
            <w:r>
              <w:t>Yes</w:t>
            </w:r>
          </w:p>
        </w:tc>
        <w:tc>
          <w:tcPr>
            <w:tcW w:w="567" w:type="dxa"/>
          </w:tcPr>
          <w:p w14:paraId="018BF5AC" w14:textId="77777777" w:rsidR="00285D7D" w:rsidRDefault="00285D7D" w:rsidP="00C56957">
            <w:pPr>
              <w:jc w:val="both"/>
            </w:pPr>
            <w:r>
              <w:t>No</w:t>
            </w:r>
          </w:p>
        </w:tc>
        <w:tc>
          <w:tcPr>
            <w:tcW w:w="657" w:type="dxa"/>
          </w:tcPr>
          <w:p w14:paraId="715C8812" w14:textId="77777777" w:rsidR="00285D7D" w:rsidRDefault="00285D7D" w:rsidP="00C56957">
            <w:pPr>
              <w:jc w:val="both"/>
            </w:pPr>
            <w:r>
              <w:t>CRFU</w:t>
            </w:r>
          </w:p>
        </w:tc>
      </w:tr>
      <w:tr w:rsidR="00285D7D" w14:paraId="72258B5C" w14:textId="77777777" w:rsidTr="00C56957">
        <w:tc>
          <w:tcPr>
            <w:tcW w:w="7225" w:type="dxa"/>
          </w:tcPr>
          <w:p w14:paraId="0BE52481" w14:textId="77777777" w:rsidR="00285D7D" w:rsidRDefault="00285D7D" w:rsidP="00C56957">
            <w:pPr>
              <w:jc w:val="both"/>
            </w:pPr>
            <w:r>
              <w:t>Pitch side fixed permanent crowd control barriers (not rope)</w:t>
            </w:r>
          </w:p>
        </w:tc>
        <w:tc>
          <w:tcPr>
            <w:tcW w:w="567" w:type="dxa"/>
          </w:tcPr>
          <w:p w14:paraId="70B631D7" w14:textId="77777777" w:rsidR="00285D7D" w:rsidRDefault="00285D7D" w:rsidP="00C56957">
            <w:pPr>
              <w:jc w:val="both"/>
            </w:pPr>
          </w:p>
        </w:tc>
        <w:tc>
          <w:tcPr>
            <w:tcW w:w="567" w:type="dxa"/>
          </w:tcPr>
          <w:p w14:paraId="18A3022A" w14:textId="77777777" w:rsidR="00285D7D" w:rsidRDefault="00285D7D" w:rsidP="00C56957">
            <w:pPr>
              <w:jc w:val="both"/>
            </w:pPr>
          </w:p>
        </w:tc>
        <w:tc>
          <w:tcPr>
            <w:tcW w:w="657" w:type="dxa"/>
          </w:tcPr>
          <w:p w14:paraId="4096BEE1" w14:textId="77777777" w:rsidR="00285D7D" w:rsidRDefault="00285D7D" w:rsidP="00C56957">
            <w:pPr>
              <w:jc w:val="both"/>
            </w:pPr>
          </w:p>
        </w:tc>
      </w:tr>
      <w:tr w:rsidR="00285D7D" w14:paraId="2A476F37" w14:textId="77777777" w:rsidTr="00C56957">
        <w:tc>
          <w:tcPr>
            <w:tcW w:w="7225" w:type="dxa"/>
          </w:tcPr>
          <w:p w14:paraId="25604F85" w14:textId="77777777" w:rsidR="00285D7D" w:rsidRDefault="00285D7D" w:rsidP="00C56957">
            <w:pPr>
              <w:jc w:val="both"/>
            </w:pPr>
            <w:r>
              <w:t>Safety Management Organisation (Stewards, Gate Staff, Car Parking) &amp; associated control of spectator entry to ground</w:t>
            </w:r>
          </w:p>
        </w:tc>
        <w:tc>
          <w:tcPr>
            <w:tcW w:w="567" w:type="dxa"/>
          </w:tcPr>
          <w:p w14:paraId="7AD767F8" w14:textId="77777777" w:rsidR="00285D7D" w:rsidRDefault="00285D7D" w:rsidP="00C56957">
            <w:pPr>
              <w:jc w:val="both"/>
            </w:pPr>
          </w:p>
        </w:tc>
        <w:tc>
          <w:tcPr>
            <w:tcW w:w="567" w:type="dxa"/>
          </w:tcPr>
          <w:p w14:paraId="34BCA050" w14:textId="77777777" w:rsidR="00285D7D" w:rsidRDefault="00285D7D" w:rsidP="00C56957">
            <w:pPr>
              <w:jc w:val="both"/>
            </w:pPr>
          </w:p>
        </w:tc>
        <w:tc>
          <w:tcPr>
            <w:tcW w:w="657" w:type="dxa"/>
          </w:tcPr>
          <w:p w14:paraId="435EE36C" w14:textId="77777777" w:rsidR="00285D7D" w:rsidRDefault="00285D7D" w:rsidP="00C56957">
            <w:pPr>
              <w:jc w:val="both"/>
            </w:pPr>
          </w:p>
        </w:tc>
      </w:tr>
      <w:tr w:rsidR="00285D7D" w14:paraId="41A4ACA5" w14:textId="77777777" w:rsidTr="00C56957">
        <w:tc>
          <w:tcPr>
            <w:tcW w:w="7225" w:type="dxa"/>
          </w:tcPr>
          <w:p w14:paraId="118267AD" w14:textId="77777777" w:rsidR="00285D7D" w:rsidRDefault="00285D7D" w:rsidP="00C56957">
            <w:pPr>
              <w:jc w:val="both"/>
            </w:pPr>
            <w:r>
              <w:t>What is your clubs legal Crowd Capacity</w:t>
            </w:r>
          </w:p>
        </w:tc>
        <w:tc>
          <w:tcPr>
            <w:tcW w:w="567" w:type="dxa"/>
          </w:tcPr>
          <w:p w14:paraId="52D01164" w14:textId="77777777" w:rsidR="00285D7D" w:rsidRDefault="00285D7D" w:rsidP="00C56957">
            <w:pPr>
              <w:jc w:val="both"/>
            </w:pPr>
          </w:p>
        </w:tc>
        <w:tc>
          <w:tcPr>
            <w:tcW w:w="567" w:type="dxa"/>
          </w:tcPr>
          <w:p w14:paraId="1338165A" w14:textId="77777777" w:rsidR="00285D7D" w:rsidRDefault="00285D7D" w:rsidP="00C56957">
            <w:pPr>
              <w:jc w:val="both"/>
            </w:pPr>
          </w:p>
        </w:tc>
        <w:tc>
          <w:tcPr>
            <w:tcW w:w="657" w:type="dxa"/>
          </w:tcPr>
          <w:p w14:paraId="69BE392F" w14:textId="77777777" w:rsidR="00285D7D" w:rsidRDefault="00285D7D" w:rsidP="00C56957">
            <w:pPr>
              <w:jc w:val="both"/>
            </w:pPr>
          </w:p>
        </w:tc>
      </w:tr>
      <w:tr w:rsidR="00285D7D" w14:paraId="3EB560FD" w14:textId="77777777" w:rsidTr="00C56957">
        <w:tc>
          <w:tcPr>
            <w:tcW w:w="7225" w:type="dxa"/>
          </w:tcPr>
          <w:p w14:paraId="65801759" w14:textId="77777777" w:rsidR="00285D7D" w:rsidRDefault="00285D7D" w:rsidP="00C56957">
            <w:pPr>
              <w:jc w:val="both"/>
            </w:pPr>
            <w:r>
              <w:t>Does your club have a covered stand (what is the capacity)</w:t>
            </w:r>
          </w:p>
        </w:tc>
        <w:tc>
          <w:tcPr>
            <w:tcW w:w="567" w:type="dxa"/>
          </w:tcPr>
          <w:p w14:paraId="7E0C9043" w14:textId="77777777" w:rsidR="00285D7D" w:rsidRDefault="00285D7D" w:rsidP="00C56957">
            <w:pPr>
              <w:jc w:val="both"/>
            </w:pPr>
          </w:p>
        </w:tc>
        <w:tc>
          <w:tcPr>
            <w:tcW w:w="567" w:type="dxa"/>
          </w:tcPr>
          <w:p w14:paraId="43075FDD" w14:textId="77777777" w:rsidR="00285D7D" w:rsidRDefault="00285D7D" w:rsidP="00C56957">
            <w:pPr>
              <w:jc w:val="both"/>
            </w:pPr>
          </w:p>
        </w:tc>
        <w:tc>
          <w:tcPr>
            <w:tcW w:w="657" w:type="dxa"/>
          </w:tcPr>
          <w:p w14:paraId="0CF56F24" w14:textId="77777777" w:rsidR="00285D7D" w:rsidRDefault="00285D7D" w:rsidP="00C56957">
            <w:pPr>
              <w:jc w:val="both"/>
            </w:pPr>
          </w:p>
        </w:tc>
      </w:tr>
      <w:tr w:rsidR="00285D7D" w14:paraId="6E7DF5A8" w14:textId="77777777" w:rsidTr="00C56957">
        <w:tc>
          <w:tcPr>
            <w:tcW w:w="7225" w:type="dxa"/>
          </w:tcPr>
          <w:p w14:paraId="4F56AA7E" w14:textId="77777777" w:rsidR="00285D7D" w:rsidRDefault="00285D7D" w:rsidP="00C56957">
            <w:pPr>
              <w:jc w:val="both"/>
            </w:pPr>
            <w:r>
              <w:t xml:space="preserve">Car Parking for Supporters and 1 x large coach with car parking stewards to ensure safe operation pre- and post-match </w:t>
            </w:r>
          </w:p>
        </w:tc>
        <w:tc>
          <w:tcPr>
            <w:tcW w:w="567" w:type="dxa"/>
          </w:tcPr>
          <w:p w14:paraId="4AD782C8" w14:textId="77777777" w:rsidR="00285D7D" w:rsidRDefault="00285D7D" w:rsidP="00C56957">
            <w:pPr>
              <w:jc w:val="both"/>
            </w:pPr>
          </w:p>
        </w:tc>
        <w:tc>
          <w:tcPr>
            <w:tcW w:w="567" w:type="dxa"/>
          </w:tcPr>
          <w:p w14:paraId="48C118C9" w14:textId="77777777" w:rsidR="00285D7D" w:rsidRDefault="00285D7D" w:rsidP="00C56957">
            <w:pPr>
              <w:jc w:val="both"/>
            </w:pPr>
          </w:p>
        </w:tc>
        <w:tc>
          <w:tcPr>
            <w:tcW w:w="657" w:type="dxa"/>
          </w:tcPr>
          <w:p w14:paraId="32E0A09A" w14:textId="77777777" w:rsidR="00285D7D" w:rsidRDefault="00285D7D" w:rsidP="00C56957">
            <w:pPr>
              <w:jc w:val="both"/>
            </w:pPr>
          </w:p>
        </w:tc>
      </w:tr>
      <w:tr w:rsidR="00285D7D" w14:paraId="7F72961A" w14:textId="77777777" w:rsidTr="00C56957">
        <w:tc>
          <w:tcPr>
            <w:tcW w:w="7225" w:type="dxa"/>
          </w:tcPr>
          <w:p w14:paraId="71461355" w14:textId="77777777" w:rsidR="00285D7D" w:rsidRDefault="00285D7D" w:rsidP="00C56957">
            <w:pPr>
              <w:jc w:val="both"/>
            </w:pPr>
            <w:r>
              <w:t>Changing Rooms for 2 x Competition Teams</w:t>
            </w:r>
          </w:p>
        </w:tc>
        <w:tc>
          <w:tcPr>
            <w:tcW w:w="567" w:type="dxa"/>
          </w:tcPr>
          <w:p w14:paraId="286093E6" w14:textId="77777777" w:rsidR="00285D7D" w:rsidRDefault="00285D7D" w:rsidP="00C56957">
            <w:pPr>
              <w:jc w:val="both"/>
            </w:pPr>
          </w:p>
        </w:tc>
        <w:tc>
          <w:tcPr>
            <w:tcW w:w="567" w:type="dxa"/>
          </w:tcPr>
          <w:p w14:paraId="1C16A750" w14:textId="77777777" w:rsidR="00285D7D" w:rsidRDefault="00285D7D" w:rsidP="00C56957">
            <w:pPr>
              <w:jc w:val="both"/>
            </w:pPr>
          </w:p>
        </w:tc>
        <w:tc>
          <w:tcPr>
            <w:tcW w:w="657" w:type="dxa"/>
          </w:tcPr>
          <w:p w14:paraId="2C1D69DA" w14:textId="77777777" w:rsidR="00285D7D" w:rsidRDefault="00285D7D" w:rsidP="00C56957">
            <w:pPr>
              <w:jc w:val="both"/>
            </w:pPr>
          </w:p>
        </w:tc>
      </w:tr>
      <w:tr w:rsidR="00285D7D" w14:paraId="303E8D38" w14:textId="77777777" w:rsidTr="00C56957">
        <w:tc>
          <w:tcPr>
            <w:tcW w:w="7225" w:type="dxa"/>
          </w:tcPr>
          <w:p w14:paraId="69F54F57" w14:textId="77777777" w:rsidR="00285D7D" w:rsidRDefault="00285D7D" w:rsidP="00C56957">
            <w:pPr>
              <w:jc w:val="both"/>
            </w:pPr>
            <w:r>
              <w:t>1 x Referees Changing Room (potential female requirement)</w:t>
            </w:r>
          </w:p>
        </w:tc>
        <w:tc>
          <w:tcPr>
            <w:tcW w:w="567" w:type="dxa"/>
          </w:tcPr>
          <w:p w14:paraId="02F1AC07" w14:textId="77777777" w:rsidR="00285D7D" w:rsidRDefault="00285D7D" w:rsidP="00C56957">
            <w:pPr>
              <w:jc w:val="both"/>
            </w:pPr>
          </w:p>
        </w:tc>
        <w:tc>
          <w:tcPr>
            <w:tcW w:w="567" w:type="dxa"/>
          </w:tcPr>
          <w:p w14:paraId="0C613FD8" w14:textId="77777777" w:rsidR="00285D7D" w:rsidRDefault="00285D7D" w:rsidP="00C56957">
            <w:pPr>
              <w:jc w:val="both"/>
            </w:pPr>
          </w:p>
        </w:tc>
        <w:tc>
          <w:tcPr>
            <w:tcW w:w="657" w:type="dxa"/>
          </w:tcPr>
          <w:p w14:paraId="09DAF6E6" w14:textId="77777777" w:rsidR="00285D7D" w:rsidRDefault="00285D7D" w:rsidP="00C56957">
            <w:pPr>
              <w:jc w:val="both"/>
            </w:pPr>
          </w:p>
        </w:tc>
      </w:tr>
      <w:tr w:rsidR="00285D7D" w14:paraId="1D0E15D6" w14:textId="77777777" w:rsidTr="00C56957">
        <w:tc>
          <w:tcPr>
            <w:tcW w:w="7225" w:type="dxa"/>
          </w:tcPr>
          <w:p w14:paraId="6ABC665A" w14:textId="77777777" w:rsidR="00285D7D" w:rsidRDefault="00285D7D" w:rsidP="00C56957">
            <w:pPr>
              <w:jc w:val="both"/>
            </w:pPr>
            <w:r>
              <w:t>Can you provide minimum 4 x ball persons</w:t>
            </w:r>
          </w:p>
        </w:tc>
        <w:tc>
          <w:tcPr>
            <w:tcW w:w="567" w:type="dxa"/>
          </w:tcPr>
          <w:p w14:paraId="58AF68CE" w14:textId="77777777" w:rsidR="00285D7D" w:rsidRDefault="00285D7D" w:rsidP="00C56957">
            <w:pPr>
              <w:jc w:val="both"/>
            </w:pPr>
          </w:p>
        </w:tc>
        <w:tc>
          <w:tcPr>
            <w:tcW w:w="567" w:type="dxa"/>
          </w:tcPr>
          <w:p w14:paraId="5C548612" w14:textId="77777777" w:rsidR="00285D7D" w:rsidRDefault="00285D7D" w:rsidP="00C56957">
            <w:pPr>
              <w:jc w:val="both"/>
            </w:pPr>
          </w:p>
        </w:tc>
        <w:tc>
          <w:tcPr>
            <w:tcW w:w="657" w:type="dxa"/>
          </w:tcPr>
          <w:p w14:paraId="31A83536" w14:textId="77777777" w:rsidR="00285D7D" w:rsidRDefault="00285D7D" w:rsidP="00C56957">
            <w:pPr>
              <w:jc w:val="both"/>
            </w:pPr>
          </w:p>
        </w:tc>
      </w:tr>
      <w:tr w:rsidR="00285D7D" w14:paraId="287CD811" w14:textId="77777777" w:rsidTr="00C56957">
        <w:tc>
          <w:tcPr>
            <w:tcW w:w="7225" w:type="dxa"/>
          </w:tcPr>
          <w:p w14:paraId="40687594" w14:textId="77777777" w:rsidR="00285D7D" w:rsidRDefault="00285D7D" w:rsidP="00C56957">
            <w:pPr>
              <w:jc w:val="both"/>
            </w:pPr>
            <w:r>
              <w:t>Can you provide post protectors and marker flags</w:t>
            </w:r>
          </w:p>
        </w:tc>
        <w:tc>
          <w:tcPr>
            <w:tcW w:w="567" w:type="dxa"/>
          </w:tcPr>
          <w:p w14:paraId="02738982" w14:textId="77777777" w:rsidR="00285D7D" w:rsidRDefault="00285D7D" w:rsidP="00C56957">
            <w:pPr>
              <w:jc w:val="both"/>
            </w:pPr>
          </w:p>
        </w:tc>
        <w:tc>
          <w:tcPr>
            <w:tcW w:w="567" w:type="dxa"/>
          </w:tcPr>
          <w:p w14:paraId="256EF26E" w14:textId="77777777" w:rsidR="00285D7D" w:rsidRDefault="00285D7D" w:rsidP="00C56957">
            <w:pPr>
              <w:jc w:val="both"/>
            </w:pPr>
          </w:p>
        </w:tc>
        <w:tc>
          <w:tcPr>
            <w:tcW w:w="657" w:type="dxa"/>
          </w:tcPr>
          <w:p w14:paraId="2C573444" w14:textId="77777777" w:rsidR="00285D7D" w:rsidRDefault="00285D7D" w:rsidP="00C56957">
            <w:pPr>
              <w:jc w:val="both"/>
            </w:pPr>
          </w:p>
        </w:tc>
      </w:tr>
      <w:tr w:rsidR="00285D7D" w14:paraId="2DD677D5" w14:textId="77777777" w:rsidTr="00C56957">
        <w:tc>
          <w:tcPr>
            <w:tcW w:w="7225" w:type="dxa"/>
          </w:tcPr>
          <w:p w14:paraId="5879C2F7" w14:textId="77777777" w:rsidR="00285D7D" w:rsidRDefault="00285D7D" w:rsidP="00C56957">
            <w:pPr>
              <w:jc w:val="both"/>
            </w:pPr>
            <w:r>
              <w:t>Can you provide catering facilities for up to 100 meals/buffet with tables and seating</w:t>
            </w:r>
          </w:p>
        </w:tc>
        <w:tc>
          <w:tcPr>
            <w:tcW w:w="567" w:type="dxa"/>
          </w:tcPr>
          <w:p w14:paraId="52395FD0" w14:textId="77777777" w:rsidR="00285D7D" w:rsidRDefault="00285D7D" w:rsidP="00C56957">
            <w:pPr>
              <w:jc w:val="both"/>
            </w:pPr>
          </w:p>
        </w:tc>
        <w:tc>
          <w:tcPr>
            <w:tcW w:w="567" w:type="dxa"/>
          </w:tcPr>
          <w:p w14:paraId="7E1D7F7B" w14:textId="77777777" w:rsidR="00285D7D" w:rsidRDefault="00285D7D" w:rsidP="00C56957">
            <w:pPr>
              <w:jc w:val="both"/>
            </w:pPr>
          </w:p>
        </w:tc>
        <w:tc>
          <w:tcPr>
            <w:tcW w:w="657" w:type="dxa"/>
          </w:tcPr>
          <w:p w14:paraId="4CB0987B" w14:textId="77777777" w:rsidR="00285D7D" w:rsidRDefault="00285D7D" w:rsidP="00C56957">
            <w:pPr>
              <w:jc w:val="both"/>
            </w:pPr>
          </w:p>
        </w:tc>
      </w:tr>
      <w:tr w:rsidR="00285D7D" w14:paraId="661107E9" w14:textId="77777777" w:rsidTr="00C56957">
        <w:tc>
          <w:tcPr>
            <w:tcW w:w="7225" w:type="dxa"/>
          </w:tcPr>
          <w:p w14:paraId="17BFF55B" w14:textId="77777777" w:rsidR="00285D7D" w:rsidRDefault="00285D7D" w:rsidP="00C56957">
            <w:pPr>
              <w:jc w:val="both"/>
            </w:pPr>
            <w:r>
              <w:t>Can your clubhouse accommodate separate space for 100 meals/buffet with seating (other than main bar)</w:t>
            </w:r>
          </w:p>
        </w:tc>
        <w:tc>
          <w:tcPr>
            <w:tcW w:w="567" w:type="dxa"/>
          </w:tcPr>
          <w:p w14:paraId="3A3468C5" w14:textId="77777777" w:rsidR="00285D7D" w:rsidRDefault="00285D7D" w:rsidP="00C56957">
            <w:pPr>
              <w:jc w:val="both"/>
            </w:pPr>
          </w:p>
        </w:tc>
        <w:tc>
          <w:tcPr>
            <w:tcW w:w="567" w:type="dxa"/>
          </w:tcPr>
          <w:p w14:paraId="07A416B3" w14:textId="77777777" w:rsidR="00285D7D" w:rsidRDefault="00285D7D" w:rsidP="00C56957">
            <w:pPr>
              <w:jc w:val="both"/>
            </w:pPr>
          </w:p>
        </w:tc>
        <w:tc>
          <w:tcPr>
            <w:tcW w:w="657" w:type="dxa"/>
          </w:tcPr>
          <w:p w14:paraId="3D078F4B" w14:textId="77777777" w:rsidR="00285D7D" w:rsidRDefault="00285D7D" w:rsidP="00C56957">
            <w:pPr>
              <w:jc w:val="both"/>
            </w:pPr>
          </w:p>
        </w:tc>
      </w:tr>
      <w:tr w:rsidR="00285D7D" w14:paraId="1BE8DF16" w14:textId="77777777" w:rsidTr="00C56957">
        <w:tc>
          <w:tcPr>
            <w:tcW w:w="7225" w:type="dxa"/>
          </w:tcPr>
          <w:p w14:paraId="3669636A" w14:textId="77777777" w:rsidR="00285D7D" w:rsidRDefault="00285D7D" w:rsidP="00C56957">
            <w:pPr>
              <w:jc w:val="both"/>
            </w:pPr>
            <w:r>
              <w:t>Can you provide spectator bar facilities in addition to catering area</w:t>
            </w:r>
          </w:p>
        </w:tc>
        <w:tc>
          <w:tcPr>
            <w:tcW w:w="567" w:type="dxa"/>
          </w:tcPr>
          <w:p w14:paraId="0417B752" w14:textId="77777777" w:rsidR="00285D7D" w:rsidRDefault="00285D7D" w:rsidP="00C56957">
            <w:pPr>
              <w:jc w:val="both"/>
            </w:pPr>
          </w:p>
        </w:tc>
        <w:tc>
          <w:tcPr>
            <w:tcW w:w="567" w:type="dxa"/>
          </w:tcPr>
          <w:p w14:paraId="1CE08827" w14:textId="77777777" w:rsidR="00285D7D" w:rsidRDefault="00285D7D" w:rsidP="00C56957">
            <w:pPr>
              <w:jc w:val="both"/>
            </w:pPr>
          </w:p>
        </w:tc>
        <w:tc>
          <w:tcPr>
            <w:tcW w:w="657" w:type="dxa"/>
          </w:tcPr>
          <w:p w14:paraId="6CD3FEF5" w14:textId="77777777" w:rsidR="00285D7D" w:rsidRDefault="00285D7D" w:rsidP="00C56957">
            <w:pPr>
              <w:jc w:val="both"/>
            </w:pPr>
          </w:p>
        </w:tc>
      </w:tr>
      <w:tr w:rsidR="00285D7D" w14:paraId="3313120D" w14:textId="77777777" w:rsidTr="00C56957">
        <w:tc>
          <w:tcPr>
            <w:tcW w:w="7225" w:type="dxa"/>
          </w:tcPr>
          <w:p w14:paraId="4FC31FFD" w14:textId="77777777" w:rsidR="00285D7D" w:rsidRDefault="00285D7D" w:rsidP="00C56957">
            <w:pPr>
              <w:jc w:val="both"/>
            </w:pPr>
            <w:r>
              <w:t>Does your club have ground space for mobile catering &amp; souvenir stalls</w:t>
            </w:r>
          </w:p>
        </w:tc>
        <w:tc>
          <w:tcPr>
            <w:tcW w:w="567" w:type="dxa"/>
          </w:tcPr>
          <w:p w14:paraId="0BAF1451" w14:textId="77777777" w:rsidR="00285D7D" w:rsidRDefault="00285D7D" w:rsidP="00C56957">
            <w:pPr>
              <w:jc w:val="both"/>
            </w:pPr>
          </w:p>
        </w:tc>
        <w:tc>
          <w:tcPr>
            <w:tcW w:w="567" w:type="dxa"/>
          </w:tcPr>
          <w:p w14:paraId="56AB0E03" w14:textId="77777777" w:rsidR="00285D7D" w:rsidRDefault="00285D7D" w:rsidP="00C56957">
            <w:pPr>
              <w:jc w:val="both"/>
            </w:pPr>
          </w:p>
        </w:tc>
        <w:tc>
          <w:tcPr>
            <w:tcW w:w="657" w:type="dxa"/>
          </w:tcPr>
          <w:p w14:paraId="7B4577D5" w14:textId="77777777" w:rsidR="00285D7D" w:rsidRDefault="00285D7D" w:rsidP="00C56957">
            <w:pPr>
              <w:jc w:val="both"/>
            </w:pPr>
          </w:p>
        </w:tc>
      </w:tr>
      <w:tr w:rsidR="00285D7D" w14:paraId="4DDF541A" w14:textId="77777777" w:rsidTr="00C56957">
        <w:tc>
          <w:tcPr>
            <w:tcW w:w="7225" w:type="dxa"/>
          </w:tcPr>
          <w:p w14:paraId="7DA8574F" w14:textId="77777777" w:rsidR="00285D7D" w:rsidRDefault="00285D7D" w:rsidP="00C56957">
            <w:pPr>
              <w:jc w:val="both"/>
            </w:pPr>
            <w:r>
              <w:t>Do you have a telephone link for local radio</w:t>
            </w:r>
          </w:p>
        </w:tc>
        <w:tc>
          <w:tcPr>
            <w:tcW w:w="567" w:type="dxa"/>
          </w:tcPr>
          <w:p w14:paraId="3E2A62B1" w14:textId="77777777" w:rsidR="00285D7D" w:rsidRDefault="00285D7D" w:rsidP="00C56957">
            <w:pPr>
              <w:jc w:val="both"/>
            </w:pPr>
          </w:p>
        </w:tc>
        <w:tc>
          <w:tcPr>
            <w:tcW w:w="567" w:type="dxa"/>
          </w:tcPr>
          <w:p w14:paraId="7B18F6D7" w14:textId="77777777" w:rsidR="00285D7D" w:rsidRDefault="00285D7D" w:rsidP="00C56957">
            <w:pPr>
              <w:jc w:val="both"/>
            </w:pPr>
          </w:p>
        </w:tc>
        <w:tc>
          <w:tcPr>
            <w:tcW w:w="657" w:type="dxa"/>
          </w:tcPr>
          <w:p w14:paraId="07C28E72" w14:textId="77777777" w:rsidR="00285D7D" w:rsidRDefault="00285D7D" w:rsidP="00C56957">
            <w:pPr>
              <w:jc w:val="both"/>
            </w:pPr>
          </w:p>
        </w:tc>
      </w:tr>
      <w:tr w:rsidR="00285D7D" w14:paraId="28489B8F" w14:textId="77777777" w:rsidTr="00C56957">
        <w:tc>
          <w:tcPr>
            <w:tcW w:w="7225" w:type="dxa"/>
          </w:tcPr>
          <w:p w14:paraId="0BAA3520" w14:textId="77777777" w:rsidR="00285D7D" w:rsidRDefault="00285D7D" w:rsidP="00C56957">
            <w:pPr>
              <w:jc w:val="both"/>
            </w:pPr>
            <w:r>
              <w:t>Does your club have RFU Accreditation</w:t>
            </w:r>
          </w:p>
        </w:tc>
        <w:tc>
          <w:tcPr>
            <w:tcW w:w="567" w:type="dxa"/>
          </w:tcPr>
          <w:p w14:paraId="1BC4D1A3" w14:textId="77777777" w:rsidR="00285D7D" w:rsidRDefault="00285D7D" w:rsidP="00C56957">
            <w:pPr>
              <w:jc w:val="both"/>
            </w:pPr>
          </w:p>
        </w:tc>
        <w:tc>
          <w:tcPr>
            <w:tcW w:w="567" w:type="dxa"/>
          </w:tcPr>
          <w:p w14:paraId="68AB18DA" w14:textId="77777777" w:rsidR="00285D7D" w:rsidRDefault="00285D7D" w:rsidP="00C56957">
            <w:pPr>
              <w:jc w:val="both"/>
            </w:pPr>
          </w:p>
        </w:tc>
        <w:tc>
          <w:tcPr>
            <w:tcW w:w="657" w:type="dxa"/>
          </w:tcPr>
          <w:p w14:paraId="06E55DB5" w14:textId="77777777" w:rsidR="00285D7D" w:rsidRDefault="00285D7D" w:rsidP="00C56957">
            <w:pPr>
              <w:jc w:val="both"/>
            </w:pPr>
          </w:p>
        </w:tc>
      </w:tr>
    </w:tbl>
    <w:p w14:paraId="04847646" w14:textId="77777777" w:rsidR="00285D7D" w:rsidRPr="00397B21" w:rsidRDefault="00285D7D" w:rsidP="00285D7D">
      <w:pPr>
        <w:jc w:val="both"/>
      </w:pPr>
    </w:p>
    <w:p w14:paraId="68BA0D2E" w14:textId="77777777" w:rsidR="00285D7D" w:rsidRDefault="00285D7D" w:rsidP="00285D7D">
      <w:pPr>
        <w:jc w:val="both"/>
      </w:pPr>
      <w:r>
        <w:t>What can you offer CRFU in support of staging a home cup competition game? (practical support, other means)</w:t>
      </w:r>
    </w:p>
    <w:p w14:paraId="44988EED" w14:textId="77777777" w:rsidR="00285D7D" w:rsidRDefault="00285D7D" w:rsidP="00285D7D">
      <w:pPr>
        <w:jc w:val="both"/>
      </w:pPr>
      <w:r>
        <w:rPr>
          <w:noProof/>
        </w:rPr>
        <mc:AlternateContent>
          <mc:Choice Requires="wps">
            <w:drawing>
              <wp:anchor distT="0" distB="0" distL="114300" distR="114300" simplePos="0" relativeHeight="251659264" behindDoc="0" locked="0" layoutInCell="1" allowOverlap="1" wp14:anchorId="009CFC47" wp14:editId="2186D4F6">
                <wp:simplePos x="0" y="0"/>
                <wp:positionH relativeFrom="column">
                  <wp:posOffset>25400</wp:posOffset>
                </wp:positionH>
                <wp:positionV relativeFrom="paragraph">
                  <wp:posOffset>75565</wp:posOffset>
                </wp:positionV>
                <wp:extent cx="5715000" cy="11811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5715000" cy="1181100"/>
                        </a:xfrm>
                        <a:prstGeom prst="rect">
                          <a:avLst/>
                        </a:prstGeom>
                        <a:solidFill>
                          <a:schemeClr val="lt1"/>
                        </a:solidFill>
                        <a:ln w="6350">
                          <a:solidFill>
                            <a:prstClr val="black"/>
                          </a:solidFill>
                        </a:ln>
                      </wps:spPr>
                      <wps:txbx>
                        <w:txbxContent>
                          <w:p w14:paraId="68019898" w14:textId="77777777" w:rsidR="00285D7D" w:rsidRDefault="00285D7D" w:rsidP="00285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9CFC47" id="_x0000_t202" coordsize="21600,21600" o:spt="202" path="m,l,21600r21600,l21600,xe">
                <v:stroke joinstyle="miter"/>
                <v:path gradientshapeok="t" o:connecttype="rect"/>
              </v:shapetype>
              <v:shape id="Text Box 5" o:spid="_x0000_s1026" type="#_x0000_t202" style="position:absolute;left:0;text-align:left;margin-left:2pt;margin-top:5.95pt;width:450pt;height: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eNwIAAH0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" fillcolor="white [3201]" strokeweight=".5pt">
                <v:textbox>
                  <w:txbxContent>
                    <w:p w14:paraId="68019898" w14:textId="77777777" w:rsidR="00285D7D" w:rsidRDefault="00285D7D" w:rsidP="00285D7D"/>
                  </w:txbxContent>
                </v:textbox>
              </v:shape>
            </w:pict>
          </mc:Fallback>
        </mc:AlternateContent>
      </w:r>
    </w:p>
    <w:p w14:paraId="2BB0058C" w14:textId="77777777" w:rsidR="00285D7D" w:rsidRDefault="00285D7D" w:rsidP="00285D7D">
      <w:pPr>
        <w:jc w:val="both"/>
      </w:pPr>
    </w:p>
    <w:p w14:paraId="1AD19178" w14:textId="77777777" w:rsidR="00285D7D" w:rsidRDefault="00285D7D" w:rsidP="00285D7D">
      <w:pPr>
        <w:jc w:val="both"/>
      </w:pPr>
    </w:p>
    <w:p w14:paraId="74C6789D" w14:textId="77777777" w:rsidR="00285D7D" w:rsidRDefault="00285D7D" w:rsidP="00285D7D">
      <w:pPr>
        <w:jc w:val="both"/>
      </w:pPr>
    </w:p>
    <w:p w14:paraId="7D0E1EEF" w14:textId="77777777" w:rsidR="00285D7D" w:rsidRDefault="00285D7D" w:rsidP="00285D7D">
      <w:pPr>
        <w:jc w:val="both"/>
      </w:pPr>
    </w:p>
    <w:p w14:paraId="21C5B96D" w14:textId="77777777" w:rsidR="00285D7D" w:rsidRDefault="00285D7D" w:rsidP="00285D7D">
      <w:pPr>
        <w:jc w:val="both"/>
      </w:pPr>
    </w:p>
    <w:p w14:paraId="39675527" w14:textId="77777777" w:rsidR="00285D7D" w:rsidRDefault="00285D7D" w:rsidP="00285D7D">
      <w:pPr>
        <w:jc w:val="both"/>
      </w:pPr>
    </w:p>
    <w:p w14:paraId="4C3A88BE" w14:textId="77777777" w:rsidR="00285D7D" w:rsidRDefault="00285D7D" w:rsidP="00285D7D">
      <w:pPr>
        <w:jc w:val="both"/>
      </w:pPr>
      <w:r>
        <w:t>What support would you require from the CRFU?</w:t>
      </w:r>
    </w:p>
    <w:p w14:paraId="7C9CB71D" w14:textId="77777777" w:rsidR="00285D7D" w:rsidRDefault="00285D7D" w:rsidP="00285D7D">
      <w:pPr>
        <w:jc w:val="both"/>
      </w:pPr>
      <w:r>
        <w:rPr>
          <w:noProof/>
        </w:rPr>
        <mc:AlternateContent>
          <mc:Choice Requires="wps">
            <w:drawing>
              <wp:anchor distT="0" distB="0" distL="114300" distR="114300" simplePos="0" relativeHeight="251660288" behindDoc="0" locked="0" layoutInCell="1" allowOverlap="1" wp14:anchorId="4CA49871" wp14:editId="6178F96F">
                <wp:simplePos x="0" y="0"/>
                <wp:positionH relativeFrom="column">
                  <wp:posOffset>25400</wp:posOffset>
                </wp:positionH>
                <wp:positionV relativeFrom="paragraph">
                  <wp:posOffset>136525</wp:posOffset>
                </wp:positionV>
                <wp:extent cx="5715000" cy="1079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5715000" cy="1079500"/>
                        </a:xfrm>
                        <a:prstGeom prst="rect">
                          <a:avLst/>
                        </a:prstGeom>
                        <a:solidFill>
                          <a:schemeClr val="lt1"/>
                        </a:solidFill>
                        <a:ln w="6350">
                          <a:solidFill>
                            <a:prstClr val="black"/>
                          </a:solidFill>
                        </a:ln>
                      </wps:spPr>
                      <wps:txbx>
                        <w:txbxContent>
                          <w:p w14:paraId="2047DAB5" w14:textId="77777777" w:rsidR="00285D7D" w:rsidRDefault="00285D7D" w:rsidP="00285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49871" id="Text Box 6" o:spid="_x0000_s1027" type="#_x0000_t202" style="position:absolute;left:0;text-align:left;margin-left:2pt;margin-top:10.75pt;width:450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" fillcolor="white [3201]" strokeweight=".5pt">
                <v:textbox>
                  <w:txbxContent>
                    <w:p w14:paraId="2047DAB5" w14:textId="77777777" w:rsidR="00285D7D" w:rsidRDefault="00285D7D" w:rsidP="00285D7D"/>
                  </w:txbxContent>
                </v:textbox>
              </v:shape>
            </w:pict>
          </mc:Fallback>
        </mc:AlternateContent>
      </w:r>
    </w:p>
    <w:p w14:paraId="2329C86D" w14:textId="77777777" w:rsidR="00285D7D" w:rsidRDefault="00285D7D" w:rsidP="00285D7D">
      <w:pPr>
        <w:jc w:val="both"/>
      </w:pPr>
    </w:p>
    <w:p w14:paraId="14FABEDD" w14:textId="77777777" w:rsidR="00285D7D" w:rsidRDefault="00285D7D" w:rsidP="00285D7D">
      <w:pPr>
        <w:jc w:val="both"/>
      </w:pPr>
    </w:p>
    <w:p w14:paraId="7278DFC7" w14:textId="77777777" w:rsidR="00285D7D" w:rsidRDefault="00285D7D" w:rsidP="00285D7D">
      <w:pPr>
        <w:jc w:val="both"/>
      </w:pPr>
    </w:p>
    <w:p w14:paraId="222DB7AD" w14:textId="77777777" w:rsidR="00285D7D" w:rsidRDefault="00285D7D" w:rsidP="00285D7D">
      <w:pPr>
        <w:jc w:val="both"/>
      </w:pPr>
    </w:p>
    <w:p w14:paraId="4EEC2E5B" w14:textId="77777777" w:rsidR="00285D7D" w:rsidRDefault="00285D7D" w:rsidP="00285D7D">
      <w:pPr>
        <w:jc w:val="both"/>
      </w:pPr>
    </w:p>
    <w:p w14:paraId="55BB2FF9" w14:textId="77777777" w:rsidR="00285D7D" w:rsidRDefault="00285D7D" w:rsidP="00285D7D">
      <w:pPr>
        <w:jc w:val="both"/>
      </w:pPr>
    </w:p>
    <w:p w14:paraId="1FF753F3" w14:textId="77777777" w:rsidR="00285D7D" w:rsidRDefault="00285D7D" w:rsidP="00285D7D">
      <w:pPr>
        <w:jc w:val="both"/>
      </w:pPr>
    </w:p>
    <w:p w14:paraId="092C5846" w14:textId="6E5C5708" w:rsidR="00285D7D" w:rsidRDefault="00285D7D" w:rsidP="00285D7D">
      <w:pPr>
        <w:jc w:val="both"/>
      </w:pPr>
      <w:r>
        <w:t>Club Name</w:t>
      </w:r>
    </w:p>
    <w:p w14:paraId="6783D23A" w14:textId="4724F2E1" w:rsidR="00285D7D" w:rsidRDefault="00285D7D" w:rsidP="00285D7D">
      <w:pPr>
        <w:jc w:val="both"/>
      </w:pPr>
    </w:p>
    <w:p w14:paraId="6F868C95" w14:textId="77777777" w:rsidR="00285D7D" w:rsidRDefault="00285D7D" w:rsidP="00285D7D">
      <w:pPr>
        <w:jc w:val="both"/>
      </w:pPr>
    </w:p>
    <w:p w14:paraId="05432FBA" w14:textId="17CC3115" w:rsidR="00285D7D" w:rsidRDefault="00285D7D" w:rsidP="00285D7D">
      <w:pPr>
        <w:jc w:val="both"/>
      </w:pPr>
      <w:r>
        <w:t>Chairman (signature)</w:t>
      </w:r>
    </w:p>
    <w:p w14:paraId="0F83BD56" w14:textId="4C034364" w:rsidR="00285D7D" w:rsidRDefault="00285D7D" w:rsidP="00285D7D">
      <w:pPr>
        <w:jc w:val="both"/>
      </w:pPr>
    </w:p>
    <w:p w14:paraId="343D212E" w14:textId="77777777" w:rsidR="00285D7D" w:rsidRDefault="00285D7D" w:rsidP="00285D7D">
      <w:pPr>
        <w:jc w:val="both"/>
      </w:pPr>
    </w:p>
    <w:p w14:paraId="7D8AB22E" w14:textId="282EB0FD" w:rsidR="00285D7D" w:rsidRDefault="00285D7D" w:rsidP="00285D7D">
      <w:pPr>
        <w:jc w:val="both"/>
      </w:pPr>
      <w:r>
        <w:t>Secretary (signature)</w:t>
      </w:r>
    </w:p>
    <w:p w14:paraId="22489422" w14:textId="556794FF" w:rsidR="00285D7D" w:rsidRDefault="00285D7D" w:rsidP="00285D7D">
      <w:pPr>
        <w:jc w:val="both"/>
      </w:pPr>
    </w:p>
    <w:p w14:paraId="01CBE0C5" w14:textId="77777777" w:rsidR="00285D7D" w:rsidRDefault="00285D7D" w:rsidP="00285D7D">
      <w:pPr>
        <w:jc w:val="both"/>
      </w:pPr>
    </w:p>
    <w:p w14:paraId="4CE29714" w14:textId="52F22ACA" w:rsidR="00285D7D" w:rsidRDefault="00285D7D" w:rsidP="00285D7D">
      <w:pPr>
        <w:jc w:val="both"/>
      </w:pPr>
      <w:r>
        <w:t>Date of Submission</w:t>
      </w:r>
    </w:p>
    <w:p w14:paraId="2BCACA96" w14:textId="77777777" w:rsidR="00285D7D" w:rsidRDefault="00285D7D" w:rsidP="00285D7D">
      <w:pPr>
        <w:jc w:val="both"/>
      </w:pPr>
    </w:p>
    <w:p w14:paraId="1DCA9AAF" w14:textId="77777777" w:rsidR="00285D7D" w:rsidRDefault="00285D7D" w:rsidP="00285D7D">
      <w:pPr>
        <w:jc w:val="both"/>
      </w:pPr>
    </w:p>
    <w:p w14:paraId="670801B4" w14:textId="77777777" w:rsidR="00285D7D" w:rsidRPr="00471B58" w:rsidRDefault="00285D7D" w:rsidP="00E543DD">
      <w:pPr>
        <w:pStyle w:val="NoSpacing"/>
        <w:jc w:val="center"/>
        <w:rPr>
          <w:rFonts w:ascii="Times New Roman" w:hAnsi="Times New Roman" w:cs="Times New Roman"/>
          <w:b/>
          <w:bCs/>
          <w:sz w:val="32"/>
          <w:szCs w:val="32"/>
        </w:rPr>
      </w:pPr>
    </w:p>
    <w:sectPr w:rsidR="00285D7D" w:rsidRPr="00471B58" w:rsidSect="00E543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6A2F" w14:textId="77777777" w:rsidR="00724391" w:rsidRDefault="00724391" w:rsidP="007B08D0">
      <w:r>
        <w:separator/>
      </w:r>
    </w:p>
  </w:endnote>
  <w:endnote w:type="continuationSeparator" w:id="0">
    <w:p w14:paraId="456CE452" w14:textId="77777777" w:rsidR="00724391" w:rsidRDefault="00724391" w:rsidP="007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9A0A" w14:textId="77777777" w:rsidR="00680938" w:rsidRDefault="00680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56C8" w14:textId="77777777" w:rsidR="007B08D0" w:rsidRPr="000A589E" w:rsidRDefault="007B08D0" w:rsidP="00B3543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AE6C" w14:textId="77777777" w:rsidR="00680938" w:rsidRDefault="0068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EA76" w14:textId="77777777" w:rsidR="00724391" w:rsidRDefault="00724391" w:rsidP="007B08D0">
      <w:r>
        <w:separator/>
      </w:r>
    </w:p>
  </w:footnote>
  <w:footnote w:type="continuationSeparator" w:id="0">
    <w:p w14:paraId="1A6B9E59" w14:textId="77777777" w:rsidR="00724391" w:rsidRDefault="00724391" w:rsidP="007B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BB6A" w14:textId="77777777" w:rsidR="00680938" w:rsidRDefault="00680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610A" w14:textId="63AC49DF" w:rsidR="007F29A3" w:rsidRDefault="007F29A3">
    <w:pPr>
      <w:pStyle w:val="Header"/>
    </w:pPr>
    <w:r w:rsidRPr="007F29A3">
      <w:rPr>
        <w:noProof/>
      </w:rPr>
      <w:drawing>
        <wp:inline distT="0" distB="0" distL="0" distR="0" wp14:anchorId="5AEABF6C" wp14:editId="7ABE81CD">
          <wp:extent cx="752475" cy="1078723"/>
          <wp:effectExtent l="19050" t="0" r="9525" b="0"/>
          <wp:docPr id="1" name="Picture 1" descr="crfu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fu crest"/>
                  <pic:cNvPicPr>
                    <a:picLocks noChangeAspect="1" noChangeArrowheads="1"/>
                  </pic:cNvPicPr>
                </pic:nvPicPr>
                <pic:blipFill>
                  <a:blip r:embed="rId1" cstate="print"/>
                  <a:srcRect/>
                  <a:stretch>
                    <a:fillRect/>
                  </a:stretch>
                </pic:blipFill>
                <pic:spPr bwMode="auto">
                  <a:xfrm>
                    <a:off x="0" y="0"/>
                    <a:ext cx="752813" cy="1079207"/>
                  </a:xfrm>
                  <a:prstGeom prst="rect">
                    <a:avLst/>
                  </a:prstGeom>
                  <a:noFill/>
                  <a:ln w="9525">
                    <a:noFill/>
                    <a:miter lim="800000"/>
                    <a:headEnd/>
                    <a:tailEnd/>
                  </a:ln>
                </pic:spPr>
              </pic:pic>
            </a:graphicData>
          </a:graphic>
        </wp:inline>
      </w:drawing>
    </w:r>
    <w:r>
      <w:ptab w:relativeTo="margin" w:alignment="center" w:leader="none"/>
    </w:r>
    <w:r w:rsidRPr="007F29A3">
      <w:rPr>
        <w:noProof/>
      </w:rPr>
      <w:drawing>
        <wp:inline distT="0" distB="0" distL="0" distR="0" wp14:anchorId="79868111" wp14:editId="38126316">
          <wp:extent cx="752475" cy="1078723"/>
          <wp:effectExtent l="19050" t="0" r="9525" b="0"/>
          <wp:docPr id="2" name="Picture 1" descr="crfu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fu crest"/>
                  <pic:cNvPicPr>
                    <a:picLocks noChangeAspect="1" noChangeArrowheads="1"/>
                  </pic:cNvPicPr>
                </pic:nvPicPr>
                <pic:blipFill>
                  <a:blip r:embed="rId1" cstate="print"/>
                  <a:srcRect/>
                  <a:stretch>
                    <a:fillRect/>
                  </a:stretch>
                </pic:blipFill>
                <pic:spPr bwMode="auto">
                  <a:xfrm>
                    <a:off x="0" y="0"/>
                    <a:ext cx="752813" cy="1079207"/>
                  </a:xfrm>
                  <a:prstGeom prst="rect">
                    <a:avLst/>
                  </a:prstGeom>
                  <a:noFill/>
                  <a:ln w="9525">
                    <a:noFill/>
                    <a:miter lim="800000"/>
                    <a:headEnd/>
                    <a:tailEnd/>
                  </a:ln>
                </pic:spPr>
              </pic:pic>
            </a:graphicData>
          </a:graphic>
        </wp:inline>
      </w:drawing>
    </w:r>
    <w:r>
      <w:ptab w:relativeTo="margin" w:alignment="right" w:leader="none"/>
    </w:r>
    <w:r w:rsidRPr="007F29A3">
      <w:rPr>
        <w:noProof/>
      </w:rPr>
      <w:drawing>
        <wp:inline distT="0" distB="0" distL="0" distR="0" wp14:anchorId="34700AD9" wp14:editId="495D0817">
          <wp:extent cx="752475" cy="1078723"/>
          <wp:effectExtent l="19050" t="0" r="9525" b="0"/>
          <wp:docPr id="3" name="Picture 1" descr="crfu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fu crest"/>
                  <pic:cNvPicPr>
                    <a:picLocks noChangeAspect="1" noChangeArrowheads="1"/>
                  </pic:cNvPicPr>
                </pic:nvPicPr>
                <pic:blipFill>
                  <a:blip r:embed="rId1" cstate="print"/>
                  <a:srcRect/>
                  <a:stretch>
                    <a:fillRect/>
                  </a:stretch>
                </pic:blipFill>
                <pic:spPr bwMode="auto">
                  <a:xfrm>
                    <a:off x="0" y="0"/>
                    <a:ext cx="752813" cy="107920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20E" w14:textId="77777777" w:rsidR="00680938" w:rsidRDefault="0068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FB7"/>
    <w:multiLevelType w:val="hybridMultilevel"/>
    <w:tmpl w:val="FF62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63621"/>
    <w:multiLevelType w:val="hybridMultilevel"/>
    <w:tmpl w:val="AAE8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1973"/>
    <w:multiLevelType w:val="hybridMultilevel"/>
    <w:tmpl w:val="101C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657B"/>
    <w:multiLevelType w:val="hybridMultilevel"/>
    <w:tmpl w:val="C3CC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D6A51"/>
    <w:multiLevelType w:val="hybridMultilevel"/>
    <w:tmpl w:val="05760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B46B3"/>
    <w:multiLevelType w:val="hybridMultilevel"/>
    <w:tmpl w:val="F44C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42CDA"/>
    <w:multiLevelType w:val="hybridMultilevel"/>
    <w:tmpl w:val="CD00293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30060EAE"/>
    <w:multiLevelType w:val="hybridMultilevel"/>
    <w:tmpl w:val="CB96C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374D2"/>
    <w:multiLevelType w:val="hybridMultilevel"/>
    <w:tmpl w:val="D5A6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4F05"/>
    <w:multiLevelType w:val="hybridMultilevel"/>
    <w:tmpl w:val="6696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C46DA"/>
    <w:multiLevelType w:val="hybridMultilevel"/>
    <w:tmpl w:val="DD5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718B3"/>
    <w:multiLevelType w:val="hybridMultilevel"/>
    <w:tmpl w:val="800E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34FA1"/>
    <w:multiLevelType w:val="hybridMultilevel"/>
    <w:tmpl w:val="179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F22D9"/>
    <w:multiLevelType w:val="hybridMultilevel"/>
    <w:tmpl w:val="3DDCB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87096"/>
    <w:multiLevelType w:val="hybridMultilevel"/>
    <w:tmpl w:val="DD0E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77529">
    <w:abstractNumId w:val="0"/>
  </w:num>
  <w:num w:numId="2" w16cid:durableId="2073769426">
    <w:abstractNumId w:val="3"/>
  </w:num>
  <w:num w:numId="3" w16cid:durableId="756678778">
    <w:abstractNumId w:val="9"/>
  </w:num>
  <w:num w:numId="4" w16cid:durableId="1333489174">
    <w:abstractNumId w:val="13"/>
  </w:num>
  <w:num w:numId="5" w16cid:durableId="858540808">
    <w:abstractNumId w:val="1"/>
  </w:num>
  <w:num w:numId="6" w16cid:durableId="1787919435">
    <w:abstractNumId w:val="8"/>
  </w:num>
  <w:num w:numId="7" w16cid:durableId="1521161424">
    <w:abstractNumId w:val="12"/>
  </w:num>
  <w:num w:numId="8" w16cid:durableId="2064864220">
    <w:abstractNumId w:val="10"/>
  </w:num>
  <w:num w:numId="9" w16cid:durableId="1891073586">
    <w:abstractNumId w:val="2"/>
  </w:num>
  <w:num w:numId="10" w16cid:durableId="1888373009">
    <w:abstractNumId w:val="7"/>
  </w:num>
  <w:num w:numId="11" w16cid:durableId="1221163859">
    <w:abstractNumId w:val="4"/>
  </w:num>
  <w:num w:numId="12" w16cid:durableId="399795471">
    <w:abstractNumId w:val="5"/>
  </w:num>
  <w:num w:numId="13" w16cid:durableId="1885748068">
    <w:abstractNumId w:val="6"/>
  </w:num>
  <w:num w:numId="14" w16cid:durableId="595676282">
    <w:abstractNumId w:val="11"/>
  </w:num>
  <w:num w:numId="15" w16cid:durableId="97339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8D"/>
    <w:rsid w:val="000015B9"/>
    <w:rsid w:val="00002CA3"/>
    <w:rsid w:val="00006B38"/>
    <w:rsid w:val="000148E8"/>
    <w:rsid w:val="00032109"/>
    <w:rsid w:val="00033E2C"/>
    <w:rsid w:val="0004134F"/>
    <w:rsid w:val="00054A8F"/>
    <w:rsid w:val="00060351"/>
    <w:rsid w:val="00080BFC"/>
    <w:rsid w:val="00096B7B"/>
    <w:rsid w:val="000A589E"/>
    <w:rsid w:val="000A7F47"/>
    <w:rsid w:val="000B7CE1"/>
    <w:rsid w:val="000C1380"/>
    <w:rsid w:val="000C726B"/>
    <w:rsid w:val="000E7379"/>
    <w:rsid w:val="000F461F"/>
    <w:rsid w:val="001005C5"/>
    <w:rsid w:val="00100B90"/>
    <w:rsid w:val="00102A8F"/>
    <w:rsid w:val="001072F8"/>
    <w:rsid w:val="0012140B"/>
    <w:rsid w:val="001272BA"/>
    <w:rsid w:val="00153517"/>
    <w:rsid w:val="00155F35"/>
    <w:rsid w:val="001630FE"/>
    <w:rsid w:val="00165B1C"/>
    <w:rsid w:val="00177369"/>
    <w:rsid w:val="00182062"/>
    <w:rsid w:val="00182F46"/>
    <w:rsid w:val="00186671"/>
    <w:rsid w:val="00187FD7"/>
    <w:rsid w:val="00190CA9"/>
    <w:rsid w:val="0019576C"/>
    <w:rsid w:val="001B1391"/>
    <w:rsid w:val="001B2C05"/>
    <w:rsid w:val="001B7EA5"/>
    <w:rsid w:val="001C35FF"/>
    <w:rsid w:val="001C4D4A"/>
    <w:rsid w:val="001C56B0"/>
    <w:rsid w:val="001D36C8"/>
    <w:rsid w:val="001F07FC"/>
    <w:rsid w:val="0020453A"/>
    <w:rsid w:val="0020636F"/>
    <w:rsid w:val="002107E6"/>
    <w:rsid w:val="00210893"/>
    <w:rsid w:val="0021103B"/>
    <w:rsid w:val="00225B89"/>
    <w:rsid w:val="00232A53"/>
    <w:rsid w:val="0023398B"/>
    <w:rsid w:val="00242324"/>
    <w:rsid w:val="002467FB"/>
    <w:rsid w:val="00247CD5"/>
    <w:rsid w:val="0025290F"/>
    <w:rsid w:val="002563BB"/>
    <w:rsid w:val="00281833"/>
    <w:rsid w:val="00285D7D"/>
    <w:rsid w:val="002A0774"/>
    <w:rsid w:val="002B438B"/>
    <w:rsid w:val="002B4E76"/>
    <w:rsid w:val="002C2E4F"/>
    <w:rsid w:val="002D6D7A"/>
    <w:rsid w:val="002D731D"/>
    <w:rsid w:val="002F6CC0"/>
    <w:rsid w:val="00310368"/>
    <w:rsid w:val="00312E31"/>
    <w:rsid w:val="003145E5"/>
    <w:rsid w:val="00315048"/>
    <w:rsid w:val="00316125"/>
    <w:rsid w:val="00322710"/>
    <w:rsid w:val="00324CC6"/>
    <w:rsid w:val="00333F59"/>
    <w:rsid w:val="00343B4F"/>
    <w:rsid w:val="003474BE"/>
    <w:rsid w:val="00352D1E"/>
    <w:rsid w:val="00353157"/>
    <w:rsid w:val="0037287C"/>
    <w:rsid w:val="003731F5"/>
    <w:rsid w:val="00375AEB"/>
    <w:rsid w:val="003843E7"/>
    <w:rsid w:val="0039333C"/>
    <w:rsid w:val="00396CD2"/>
    <w:rsid w:val="003A2BAC"/>
    <w:rsid w:val="003A53BE"/>
    <w:rsid w:val="003A6B72"/>
    <w:rsid w:val="003B311B"/>
    <w:rsid w:val="003B76A2"/>
    <w:rsid w:val="003B7F93"/>
    <w:rsid w:val="003C6F37"/>
    <w:rsid w:val="003D59F5"/>
    <w:rsid w:val="003E4466"/>
    <w:rsid w:val="003E7FE9"/>
    <w:rsid w:val="003F7446"/>
    <w:rsid w:val="004008F9"/>
    <w:rsid w:val="0040279E"/>
    <w:rsid w:val="00402DAF"/>
    <w:rsid w:val="00405451"/>
    <w:rsid w:val="004124F3"/>
    <w:rsid w:val="00427E9C"/>
    <w:rsid w:val="0043299F"/>
    <w:rsid w:val="0043567B"/>
    <w:rsid w:val="004420B6"/>
    <w:rsid w:val="00447096"/>
    <w:rsid w:val="004604B1"/>
    <w:rsid w:val="00462524"/>
    <w:rsid w:val="004643E6"/>
    <w:rsid w:val="004645AF"/>
    <w:rsid w:val="00471B58"/>
    <w:rsid w:val="00486618"/>
    <w:rsid w:val="004909E4"/>
    <w:rsid w:val="004A17F6"/>
    <w:rsid w:val="004A34AF"/>
    <w:rsid w:val="004B14F0"/>
    <w:rsid w:val="004B4ED6"/>
    <w:rsid w:val="004B6489"/>
    <w:rsid w:val="004C507D"/>
    <w:rsid w:val="004E03CE"/>
    <w:rsid w:val="004E1BC0"/>
    <w:rsid w:val="004F5011"/>
    <w:rsid w:val="005257D0"/>
    <w:rsid w:val="005303A8"/>
    <w:rsid w:val="0054265D"/>
    <w:rsid w:val="00553A64"/>
    <w:rsid w:val="00563E62"/>
    <w:rsid w:val="00563FCE"/>
    <w:rsid w:val="00567590"/>
    <w:rsid w:val="00585233"/>
    <w:rsid w:val="005A1C62"/>
    <w:rsid w:val="005B1719"/>
    <w:rsid w:val="005C2CD2"/>
    <w:rsid w:val="005C2E64"/>
    <w:rsid w:val="005C428B"/>
    <w:rsid w:val="005C6FB3"/>
    <w:rsid w:val="00630CCA"/>
    <w:rsid w:val="006522DB"/>
    <w:rsid w:val="00656446"/>
    <w:rsid w:val="006633A2"/>
    <w:rsid w:val="00680938"/>
    <w:rsid w:val="0069088F"/>
    <w:rsid w:val="0069481A"/>
    <w:rsid w:val="00694A09"/>
    <w:rsid w:val="0069525E"/>
    <w:rsid w:val="00696708"/>
    <w:rsid w:val="0069730D"/>
    <w:rsid w:val="006B1D1A"/>
    <w:rsid w:val="006B6838"/>
    <w:rsid w:val="006C3A30"/>
    <w:rsid w:val="006C4E31"/>
    <w:rsid w:val="006C4E3A"/>
    <w:rsid w:val="006C5172"/>
    <w:rsid w:val="006D1B1D"/>
    <w:rsid w:val="006E0B15"/>
    <w:rsid w:val="006E468E"/>
    <w:rsid w:val="006F239C"/>
    <w:rsid w:val="006F6E7B"/>
    <w:rsid w:val="006F7934"/>
    <w:rsid w:val="007149F5"/>
    <w:rsid w:val="00724391"/>
    <w:rsid w:val="00733F22"/>
    <w:rsid w:val="007434E2"/>
    <w:rsid w:val="00746A36"/>
    <w:rsid w:val="0075286E"/>
    <w:rsid w:val="007603C9"/>
    <w:rsid w:val="00772E2D"/>
    <w:rsid w:val="00776FAC"/>
    <w:rsid w:val="00780F5E"/>
    <w:rsid w:val="00783A5E"/>
    <w:rsid w:val="0078477A"/>
    <w:rsid w:val="007868C8"/>
    <w:rsid w:val="007A4625"/>
    <w:rsid w:val="007B08D0"/>
    <w:rsid w:val="007B5ED6"/>
    <w:rsid w:val="007C2E23"/>
    <w:rsid w:val="007C4D36"/>
    <w:rsid w:val="007C680F"/>
    <w:rsid w:val="007C748B"/>
    <w:rsid w:val="007D5BEB"/>
    <w:rsid w:val="007D65D6"/>
    <w:rsid w:val="007E0D65"/>
    <w:rsid w:val="007E4767"/>
    <w:rsid w:val="007E67AD"/>
    <w:rsid w:val="007F29A3"/>
    <w:rsid w:val="00807FA3"/>
    <w:rsid w:val="00811417"/>
    <w:rsid w:val="00816950"/>
    <w:rsid w:val="00820AB7"/>
    <w:rsid w:val="00847510"/>
    <w:rsid w:val="00852B4C"/>
    <w:rsid w:val="0086634B"/>
    <w:rsid w:val="00873E47"/>
    <w:rsid w:val="00874DE2"/>
    <w:rsid w:val="00876194"/>
    <w:rsid w:val="00877AB2"/>
    <w:rsid w:val="00885CB1"/>
    <w:rsid w:val="00886B5C"/>
    <w:rsid w:val="00887662"/>
    <w:rsid w:val="008A773E"/>
    <w:rsid w:val="008B07B3"/>
    <w:rsid w:val="008B1B86"/>
    <w:rsid w:val="008B23F6"/>
    <w:rsid w:val="008B6E77"/>
    <w:rsid w:val="008C41F2"/>
    <w:rsid w:val="008C46FB"/>
    <w:rsid w:val="008D1A9D"/>
    <w:rsid w:val="008D4B76"/>
    <w:rsid w:val="008E37C3"/>
    <w:rsid w:val="008F6988"/>
    <w:rsid w:val="00904219"/>
    <w:rsid w:val="0090502F"/>
    <w:rsid w:val="0091067C"/>
    <w:rsid w:val="009267C6"/>
    <w:rsid w:val="00935256"/>
    <w:rsid w:val="009432C3"/>
    <w:rsid w:val="00944702"/>
    <w:rsid w:val="00945787"/>
    <w:rsid w:val="009472A0"/>
    <w:rsid w:val="009638AF"/>
    <w:rsid w:val="0097252F"/>
    <w:rsid w:val="0098504F"/>
    <w:rsid w:val="00990589"/>
    <w:rsid w:val="009A301B"/>
    <w:rsid w:val="009A4A5B"/>
    <w:rsid w:val="009C210E"/>
    <w:rsid w:val="009C7AD9"/>
    <w:rsid w:val="009E41FC"/>
    <w:rsid w:val="009F0C94"/>
    <w:rsid w:val="009F165A"/>
    <w:rsid w:val="009F283C"/>
    <w:rsid w:val="00A1155A"/>
    <w:rsid w:val="00A11FD3"/>
    <w:rsid w:val="00A15A4C"/>
    <w:rsid w:val="00A22781"/>
    <w:rsid w:val="00A27422"/>
    <w:rsid w:val="00A40FC3"/>
    <w:rsid w:val="00A4462F"/>
    <w:rsid w:val="00A51A17"/>
    <w:rsid w:val="00A52C39"/>
    <w:rsid w:val="00A576D4"/>
    <w:rsid w:val="00A6047D"/>
    <w:rsid w:val="00A63107"/>
    <w:rsid w:val="00A70E8A"/>
    <w:rsid w:val="00A7317E"/>
    <w:rsid w:val="00A82F01"/>
    <w:rsid w:val="00A937F4"/>
    <w:rsid w:val="00AA5563"/>
    <w:rsid w:val="00AB34AD"/>
    <w:rsid w:val="00AB5430"/>
    <w:rsid w:val="00AC2237"/>
    <w:rsid w:val="00AC6FC9"/>
    <w:rsid w:val="00AC7B87"/>
    <w:rsid w:val="00AD5383"/>
    <w:rsid w:val="00AE3EA4"/>
    <w:rsid w:val="00AF4A88"/>
    <w:rsid w:val="00B04C60"/>
    <w:rsid w:val="00B07581"/>
    <w:rsid w:val="00B1077A"/>
    <w:rsid w:val="00B15ADB"/>
    <w:rsid w:val="00B20068"/>
    <w:rsid w:val="00B20551"/>
    <w:rsid w:val="00B30CB2"/>
    <w:rsid w:val="00B35430"/>
    <w:rsid w:val="00B35A84"/>
    <w:rsid w:val="00B36C2E"/>
    <w:rsid w:val="00B406B2"/>
    <w:rsid w:val="00B5454A"/>
    <w:rsid w:val="00B57A88"/>
    <w:rsid w:val="00B71DD6"/>
    <w:rsid w:val="00B73247"/>
    <w:rsid w:val="00B73EF4"/>
    <w:rsid w:val="00B768CC"/>
    <w:rsid w:val="00B76B9A"/>
    <w:rsid w:val="00B820E2"/>
    <w:rsid w:val="00B83104"/>
    <w:rsid w:val="00B97019"/>
    <w:rsid w:val="00B97C85"/>
    <w:rsid w:val="00BB571E"/>
    <w:rsid w:val="00BB683A"/>
    <w:rsid w:val="00BD23FB"/>
    <w:rsid w:val="00BD351C"/>
    <w:rsid w:val="00BF4875"/>
    <w:rsid w:val="00C033E4"/>
    <w:rsid w:val="00C0480E"/>
    <w:rsid w:val="00C13AE5"/>
    <w:rsid w:val="00C24B8D"/>
    <w:rsid w:val="00C4031D"/>
    <w:rsid w:val="00C65B98"/>
    <w:rsid w:val="00C76CFE"/>
    <w:rsid w:val="00C850CE"/>
    <w:rsid w:val="00C90E23"/>
    <w:rsid w:val="00CB02B1"/>
    <w:rsid w:val="00CB7394"/>
    <w:rsid w:val="00CC613E"/>
    <w:rsid w:val="00CE4BC5"/>
    <w:rsid w:val="00CF42D1"/>
    <w:rsid w:val="00CF4A44"/>
    <w:rsid w:val="00D0337E"/>
    <w:rsid w:val="00D13F9E"/>
    <w:rsid w:val="00D20850"/>
    <w:rsid w:val="00D26C66"/>
    <w:rsid w:val="00D278BA"/>
    <w:rsid w:val="00D37CF4"/>
    <w:rsid w:val="00D42E97"/>
    <w:rsid w:val="00D47321"/>
    <w:rsid w:val="00D519B3"/>
    <w:rsid w:val="00D52460"/>
    <w:rsid w:val="00D549C5"/>
    <w:rsid w:val="00D55420"/>
    <w:rsid w:val="00D57F20"/>
    <w:rsid w:val="00D67D66"/>
    <w:rsid w:val="00D7096A"/>
    <w:rsid w:val="00D81204"/>
    <w:rsid w:val="00D94558"/>
    <w:rsid w:val="00DA1791"/>
    <w:rsid w:val="00DB5884"/>
    <w:rsid w:val="00DC17E8"/>
    <w:rsid w:val="00DE3F4E"/>
    <w:rsid w:val="00DE5294"/>
    <w:rsid w:val="00DF39CB"/>
    <w:rsid w:val="00E01FB8"/>
    <w:rsid w:val="00E11F1D"/>
    <w:rsid w:val="00E16862"/>
    <w:rsid w:val="00E20D7B"/>
    <w:rsid w:val="00E33A10"/>
    <w:rsid w:val="00E43AF4"/>
    <w:rsid w:val="00E51B62"/>
    <w:rsid w:val="00E5324C"/>
    <w:rsid w:val="00E543DD"/>
    <w:rsid w:val="00E6113D"/>
    <w:rsid w:val="00E65A49"/>
    <w:rsid w:val="00E6788E"/>
    <w:rsid w:val="00E71A02"/>
    <w:rsid w:val="00E86FB5"/>
    <w:rsid w:val="00E95611"/>
    <w:rsid w:val="00EB31C1"/>
    <w:rsid w:val="00EB46AE"/>
    <w:rsid w:val="00EB5C3F"/>
    <w:rsid w:val="00EB6DAE"/>
    <w:rsid w:val="00EB7CB6"/>
    <w:rsid w:val="00EE03EA"/>
    <w:rsid w:val="00EE16CF"/>
    <w:rsid w:val="00EF2BF9"/>
    <w:rsid w:val="00EF6AD4"/>
    <w:rsid w:val="00F173DC"/>
    <w:rsid w:val="00F21A02"/>
    <w:rsid w:val="00F222F1"/>
    <w:rsid w:val="00F22677"/>
    <w:rsid w:val="00F2699C"/>
    <w:rsid w:val="00F35798"/>
    <w:rsid w:val="00F41E72"/>
    <w:rsid w:val="00F44497"/>
    <w:rsid w:val="00F46BAD"/>
    <w:rsid w:val="00F5602A"/>
    <w:rsid w:val="00F61E07"/>
    <w:rsid w:val="00F70038"/>
    <w:rsid w:val="00F7046A"/>
    <w:rsid w:val="00F72FB6"/>
    <w:rsid w:val="00F77EEF"/>
    <w:rsid w:val="00F80AC8"/>
    <w:rsid w:val="00F868C7"/>
    <w:rsid w:val="00F951A2"/>
    <w:rsid w:val="00FA06D5"/>
    <w:rsid w:val="00FA775E"/>
    <w:rsid w:val="00FB4578"/>
    <w:rsid w:val="00FD788E"/>
    <w:rsid w:val="00FE0312"/>
    <w:rsid w:val="00FE3C84"/>
    <w:rsid w:val="00FF1156"/>
    <w:rsid w:val="00FF52E1"/>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0319"/>
  <w15:docId w15:val="{CC43102A-C30A-4258-A062-3C685627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21"/>
    <w:rPr>
      <w:lang w:val="en-GB" w:eastAsia="en-GB"/>
    </w:rPr>
  </w:style>
  <w:style w:type="paragraph" w:styleId="Heading1">
    <w:name w:val="heading 1"/>
    <w:basedOn w:val="Normal"/>
    <w:next w:val="Normal"/>
    <w:link w:val="Heading1Char"/>
    <w:qFormat/>
    <w:rsid w:val="0069088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88F"/>
    <w:rPr>
      <w:b/>
      <w:bCs/>
      <w:sz w:val="28"/>
      <w:szCs w:val="24"/>
      <w:lang w:val="en-GB" w:eastAsia="en-GB"/>
    </w:rPr>
  </w:style>
  <w:style w:type="paragraph" w:styleId="NoSpacing">
    <w:name w:val="No Spacing"/>
    <w:uiPriority w:val="1"/>
    <w:qFormat/>
    <w:rsid w:val="0069088F"/>
    <w:rPr>
      <w:lang w:val="en-GB" w:eastAsia="en-GB"/>
    </w:rPr>
  </w:style>
  <w:style w:type="character" w:styleId="Hyperlink">
    <w:name w:val="Hyperlink"/>
    <w:basedOn w:val="DefaultParagraphFont"/>
    <w:uiPriority w:val="99"/>
    <w:unhideWhenUsed/>
    <w:rsid w:val="00C24B8D"/>
    <w:rPr>
      <w:color w:val="0000FF" w:themeColor="hyperlink"/>
      <w:u w:val="single"/>
    </w:rPr>
  </w:style>
  <w:style w:type="paragraph" w:styleId="BalloonText">
    <w:name w:val="Balloon Text"/>
    <w:basedOn w:val="Normal"/>
    <w:link w:val="BalloonTextChar"/>
    <w:uiPriority w:val="99"/>
    <w:semiHidden/>
    <w:unhideWhenUsed/>
    <w:rsid w:val="0025290F"/>
    <w:rPr>
      <w:rFonts w:ascii="Tahoma" w:hAnsi="Tahoma" w:cs="Tahoma"/>
      <w:sz w:val="16"/>
      <w:szCs w:val="16"/>
    </w:rPr>
  </w:style>
  <w:style w:type="character" w:customStyle="1" w:styleId="BalloonTextChar">
    <w:name w:val="Balloon Text Char"/>
    <w:basedOn w:val="DefaultParagraphFont"/>
    <w:link w:val="BalloonText"/>
    <w:uiPriority w:val="99"/>
    <w:semiHidden/>
    <w:rsid w:val="0025290F"/>
    <w:rPr>
      <w:rFonts w:ascii="Tahoma" w:hAnsi="Tahoma" w:cs="Tahoma"/>
      <w:sz w:val="16"/>
      <w:szCs w:val="16"/>
      <w:lang w:val="en-GB" w:eastAsia="en-GB"/>
    </w:rPr>
  </w:style>
  <w:style w:type="paragraph" w:styleId="ListParagraph">
    <w:name w:val="List Paragraph"/>
    <w:basedOn w:val="Normal"/>
    <w:uiPriority w:val="34"/>
    <w:qFormat/>
    <w:rsid w:val="00165B1C"/>
    <w:pPr>
      <w:ind w:left="720"/>
      <w:contextualSpacing/>
    </w:pPr>
  </w:style>
  <w:style w:type="paragraph" w:styleId="Header">
    <w:name w:val="header"/>
    <w:basedOn w:val="Normal"/>
    <w:link w:val="HeaderChar"/>
    <w:uiPriority w:val="99"/>
    <w:unhideWhenUsed/>
    <w:rsid w:val="007B08D0"/>
    <w:pPr>
      <w:tabs>
        <w:tab w:val="center" w:pos="4680"/>
        <w:tab w:val="right" w:pos="9360"/>
      </w:tabs>
    </w:pPr>
  </w:style>
  <w:style w:type="character" w:customStyle="1" w:styleId="HeaderChar">
    <w:name w:val="Header Char"/>
    <w:basedOn w:val="DefaultParagraphFont"/>
    <w:link w:val="Header"/>
    <w:uiPriority w:val="99"/>
    <w:rsid w:val="007B08D0"/>
    <w:rPr>
      <w:lang w:val="en-GB" w:eastAsia="en-GB"/>
    </w:rPr>
  </w:style>
  <w:style w:type="paragraph" w:styleId="Footer">
    <w:name w:val="footer"/>
    <w:basedOn w:val="Normal"/>
    <w:link w:val="FooterChar"/>
    <w:uiPriority w:val="99"/>
    <w:unhideWhenUsed/>
    <w:rsid w:val="000A589E"/>
    <w:pPr>
      <w:tabs>
        <w:tab w:val="center" w:pos="4680"/>
        <w:tab w:val="right" w:pos="9360"/>
      </w:tabs>
    </w:pPr>
  </w:style>
  <w:style w:type="character" w:customStyle="1" w:styleId="FooterChar">
    <w:name w:val="Footer Char"/>
    <w:basedOn w:val="DefaultParagraphFont"/>
    <w:link w:val="Footer"/>
    <w:uiPriority w:val="99"/>
    <w:rsid w:val="000A589E"/>
    <w:rPr>
      <w:lang w:val="en-GB" w:eastAsia="en-GB"/>
    </w:rPr>
  </w:style>
  <w:style w:type="table" w:styleId="TableGrid">
    <w:name w:val="Table Grid"/>
    <w:basedOn w:val="TableNormal"/>
    <w:uiPriority w:val="39"/>
    <w:rsid w:val="0017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amp;B Body Text"/>
    <w:basedOn w:val="Normal"/>
    <w:link w:val="BodyTextChar"/>
    <w:rsid w:val="008C46FB"/>
    <w:pPr>
      <w:spacing w:after="240" w:line="300" w:lineRule="atLeast"/>
      <w:jc w:val="both"/>
    </w:pPr>
    <w:rPr>
      <w:rFonts w:cs="Times New Roman"/>
      <w:sz w:val="20"/>
      <w:szCs w:val="20"/>
      <w:lang w:eastAsia="en-US"/>
    </w:rPr>
  </w:style>
  <w:style w:type="character" w:customStyle="1" w:styleId="BodyTextChar">
    <w:name w:val="Body Text Char"/>
    <w:aliases w:val="B&amp;B Body Text Char"/>
    <w:basedOn w:val="DefaultParagraphFont"/>
    <w:link w:val="BodyText"/>
    <w:rsid w:val="008C46FB"/>
    <w:rPr>
      <w:rFonts w:cs="Times New Roman"/>
      <w:sz w:val="20"/>
      <w:szCs w:val="20"/>
      <w:lang w:val="en-GB"/>
    </w:rPr>
  </w:style>
  <w:style w:type="character" w:styleId="UnresolvedMention">
    <w:name w:val="Unresolved Mention"/>
    <w:basedOn w:val="DefaultParagraphFont"/>
    <w:uiPriority w:val="99"/>
    <w:semiHidden/>
    <w:unhideWhenUsed/>
    <w:rsid w:val="00432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619">
      <w:bodyDiv w:val="1"/>
      <w:marLeft w:val="0"/>
      <w:marRight w:val="0"/>
      <w:marTop w:val="0"/>
      <w:marBottom w:val="0"/>
      <w:divBdr>
        <w:top w:val="none" w:sz="0" w:space="0" w:color="auto"/>
        <w:left w:val="none" w:sz="0" w:space="0" w:color="auto"/>
        <w:bottom w:val="none" w:sz="0" w:space="0" w:color="auto"/>
        <w:right w:val="none" w:sz="0" w:space="0" w:color="auto"/>
      </w:divBdr>
    </w:div>
    <w:div w:id="811824427">
      <w:bodyDiv w:val="1"/>
      <w:marLeft w:val="0"/>
      <w:marRight w:val="0"/>
      <w:marTop w:val="0"/>
      <w:marBottom w:val="0"/>
      <w:divBdr>
        <w:top w:val="none" w:sz="0" w:space="0" w:color="auto"/>
        <w:left w:val="none" w:sz="0" w:space="0" w:color="auto"/>
        <w:bottom w:val="none" w:sz="0" w:space="0" w:color="auto"/>
        <w:right w:val="none" w:sz="0" w:space="0" w:color="auto"/>
      </w:divBdr>
    </w:div>
    <w:div w:id="1194807765">
      <w:bodyDiv w:val="1"/>
      <w:marLeft w:val="0"/>
      <w:marRight w:val="0"/>
      <w:marTop w:val="0"/>
      <w:marBottom w:val="0"/>
      <w:divBdr>
        <w:top w:val="none" w:sz="0" w:space="0" w:color="auto"/>
        <w:left w:val="none" w:sz="0" w:space="0" w:color="auto"/>
        <w:bottom w:val="none" w:sz="0" w:space="0" w:color="auto"/>
        <w:right w:val="none" w:sz="0" w:space="0" w:color="auto"/>
      </w:divBdr>
      <w:divsChild>
        <w:div w:id="1820682049">
          <w:marLeft w:val="0"/>
          <w:marRight w:val="0"/>
          <w:marTop w:val="0"/>
          <w:marBottom w:val="0"/>
          <w:divBdr>
            <w:top w:val="none" w:sz="0" w:space="0" w:color="auto"/>
            <w:left w:val="none" w:sz="0" w:space="0" w:color="auto"/>
            <w:bottom w:val="none" w:sz="0" w:space="0" w:color="auto"/>
            <w:right w:val="none" w:sz="0" w:space="0" w:color="auto"/>
          </w:divBdr>
          <w:divsChild>
            <w:div w:id="479930662">
              <w:marLeft w:val="0"/>
              <w:marRight w:val="0"/>
              <w:marTop w:val="0"/>
              <w:marBottom w:val="0"/>
              <w:divBdr>
                <w:top w:val="none" w:sz="0" w:space="0" w:color="auto"/>
                <w:left w:val="none" w:sz="0" w:space="0" w:color="auto"/>
                <w:bottom w:val="none" w:sz="0" w:space="0" w:color="auto"/>
                <w:right w:val="none" w:sz="0" w:space="0" w:color="auto"/>
              </w:divBdr>
            </w:div>
            <w:div w:id="4576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246">
      <w:bodyDiv w:val="1"/>
      <w:marLeft w:val="0"/>
      <w:marRight w:val="0"/>
      <w:marTop w:val="0"/>
      <w:marBottom w:val="0"/>
      <w:divBdr>
        <w:top w:val="none" w:sz="0" w:space="0" w:color="auto"/>
        <w:left w:val="none" w:sz="0" w:space="0" w:color="auto"/>
        <w:bottom w:val="none" w:sz="0" w:space="0" w:color="auto"/>
        <w:right w:val="none" w:sz="0" w:space="0" w:color="auto"/>
      </w:divBdr>
    </w:div>
    <w:div w:id="20135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5702-5D39-41A9-B8C2-B71C0E3A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johnsumnall@btinternet.com</cp:lastModifiedBy>
  <cp:revision>5</cp:revision>
  <cp:lastPrinted>2014-08-20T10:35:00Z</cp:lastPrinted>
  <dcterms:created xsi:type="dcterms:W3CDTF">2022-12-01T12:57:00Z</dcterms:created>
  <dcterms:modified xsi:type="dcterms:W3CDTF">2022-12-01T15:35:00Z</dcterms:modified>
</cp:coreProperties>
</file>