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1B" w:rsidRDefault="00A90838" w:rsidP="00A90838">
      <w:pPr>
        <w:jc w:val="center"/>
        <w:rPr>
          <w:rFonts w:ascii="Arial" w:hAnsi="Arial" w:cs="Arial"/>
          <w:b/>
          <w:sz w:val="24"/>
          <w:szCs w:val="24"/>
          <w:u w:val="single"/>
        </w:rPr>
      </w:pPr>
      <w:r w:rsidRPr="00A90838">
        <w:rPr>
          <w:rFonts w:ascii="Arial" w:hAnsi="Arial" w:cs="Arial"/>
          <w:b/>
          <w:sz w:val="24"/>
          <w:szCs w:val="24"/>
          <w:u w:val="single"/>
        </w:rPr>
        <w:t>APRIL DISCIPLINE REPORT</w:t>
      </w:r>
    </w:p>
    <w:p w:rsidR="00A90838" w:rsidRDefault="00A90838" w:rsidP="00A90838">
      <w:pPr>
        <w:rPr>
          <w:rFonts w:ascii="Arial" w:hAnsi="Arial" w:cs="Arial"/>
          <w:b/>
          <w:sz w:val="24"/>
          <w:szCs w:val="24"/>
          <w:u w:val="single"/>
        </w:rPr>
      </w:pPr>
    </w:p>
    <w:p w:rsidR="00263756" w:rsidRDefault="00263756" w:rsidP="00A90838">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Newquay</w:t>
      </w:r>
      <w:proofErr w:type="spellEnd"/>
      <w:r>
        <w:rPr>
          <w:rFonts w:ascii="Arial" w:hAnsi="Arial" w:cs="Arial"/>
          <w:sz w:val="24"/>
          <w:szCs w:val="24"/>
        </w:rPr>
        <w:t xml:space="preserve"> Hornets case involving an under aged player playing up in an internal club match on Boxing Day was </w:t>
      </w:r>
      <w:r w:rsidR="00E756AC">
        <w:rPr>
          <w:rFonts w:ascii="Arial" w:hAnsi="Arial" w:cs="Arial"/>
          <w:sz w:val="24"/>
          <w:szCs w:val="24"/>
        </w:rPr>
        <w:t xml:space="preserve">finally </w:t>
      </w:r>
      <w:r>
        <w:rPr>
          <w:rFonts w:ascii="Arial" w:hAnsi="Arial" w:cs="Arial"/>
          <w:sz w:val="24"/>
          <w:szCs w:val="24"/>
        </w:rPr>
        <w:t>heard.</w:t>
      </w:r>
    </w:p>
    <w:p w:rsidR="00263756" w:rsidRDefault="00263756" w:rsidP="00263756">
      <w:pPr>
        <w:rPr>
          <w:rFonts w:ascii="Arial" w:hAnsi="Arial" w:cs="Arial"/>
          <w:sz w:val="24"/>
          <w:szCs w:val="24"/>
        </w:rPr>
      </w:pPr>
      <w:r>
        <w:rPr>
          <w:rFonts w:ascii="Arial" w:hAnsi="Arial" w:cs="Arial"/>
          <w:sz w:val="24"/>
          <w:szCs w:val="24"/>
        </w:rPr>
        <w:t>The club were found guilty of a Misconduct charge under Regulation 5:12. In addition to a warning regarding future conduct the club were given a suspended 10 point deduction until April 30</w:t>
      </w:r>
      <w:r w:rsidRPr="00263756">
        <w:rPr>
          <w:rFonts w:ascii="Arial" w:hAnsi="Arial" w:cs="Arial"/>
          <w:sz w:val="24"/>
          <w:szCs w:val="24"/>
          <w:vertAlign w:val="superscript"/>
        </w:rPr>
        <w:t>th</w:t>
      </w:r>
      <w:r>
        <w:rPr>
          <w:rFonts w:ascii="Arial" w:hAnsi="Arial" w:cs="Arial"/>
          <w:sz w:val="24"/>
          <w:szCs w:val="24"/>
        </w:rPr>
        <w:t xml:space="preserve"> 2024 to their first team should the club be found to have committed any breach of RFU regulation 15 within this time period then this sanction will be applied, in addition to any appropriate sanction for the new offence. For avoidance of doubt, this is for any breach of regulation 15 and not solely the regulations related to playing adult rugby.</w:t>
      </w:r>
    </w:p>
    <w:p w:rsidR="00CB278F" w:rsidRDefault="00263756" w:rsidP="00263756">
      <w:pPr>
        <w:rPr>
          <w:rFonts w:ascii="Arial" w:hAnsi="Arial" w:cs="Arial"/>
          <w:sz w:val="24"/>
          <w:szCs w:val="24"/>
        </w:rPr>
      </w:pPr>
      <w:proofErr w:type="gramStart"/>
      <w:r>
        <w:rPr>
          <w:rFonts w:ascii="Arial" w:hAnsi="Arial" w:cs="Arial"/>
          <w:sz w:val="24"/>
          <w:szCs w:val="24"/>
        </w:rPr>
        <w:t>The Match Official Abuse case concerning an Age Group Coach at St. Austell RFC.</w:t>
      </w:r>
      <w:proofErr w:type="gramEnd"/>
      <w:r>
        <w:rPr>
          <w:rFonts w:ascii="Arial" w:hAnsi="Arial" w:cs="Arial"/>
          <w:sz w:val="24"/>
          <w:szCs w:val="24"/>
        </w:rPr>
        <w:t xml:space="preserve"> The panel heard the case under Regulation 5:12 Abuse. The panel on reflection decided that the case was one of disrespect rather than abuse and therefore upheld the sanction imposed by St. Austell RFC </w:t>
      </w:r>
      <w:r w:rsidR="00CB278F">
        <w:rPr>
          <w:rFonts w:ascii="Arial" w:hAnsi="Arial" w:cs="Arial"/>
          <w:sz w:val="24"/>
          <w:szCs w:val="24"/>
        </w:rPr>
        <w:t>of a 3 match ban of the coach.</w:t>
      </w:r>
    </w:p>
    <w:p w:rsidR="00263756" w:rsidRDefault="00CB278F" w:rsidP="00263756">
      <w:pPr>
        <w:rPr>
          <w:rFonts w:ascii="Arial" w:hAnsi="Arial" w:cs="Arial"/>
          <w:sz w:val="24"/>
          <w:szCs w:val="24"/>
        </w:rPr>
      </w:pPr>
      <w:r>
        <w:rPr>
          <w:rFonts w:ascii="Arial" w:hAnsi="Arial" w:cs="Arial"/>
          <w:sz w:val="24"/>
          <w:szCs w:val="24"/>
        </w:rPr>
        <w:t xml:space="preserve">The case concerning a player from </w:t>
      </w:r>
      <w:proofErr w:type="spellStart"/>
      <w:r>
        <w:rPr>
          <w:rFonts w:ascii="Arial" w:hAnsi="Arial" w:cs="Arial"/>
          <w:sz w:val="24"/>
          <w:szCs w:val="24"/>
        </w:rPr>
        <w:t>Lankelly</w:t>
      </w:r>
      <w:proofErr w:type="spellEnd"/>
      <w:r>
        <w:rPr>
          <w:rFonts w:ascii="Arial" w:hAnsi="Arial" w:cs="Arial"/>
          <w:sz w:val="24"/>
          <w:szCs w:val="24"/>
        </w:rPr>
        <w:t xml:space="preserve">-Fowey as finally resolved. The sanction given by the club was not in line with </w:t>
      </w:r>
      <w:proofErr w:type="spellStart"/>
      <w:r>
        <w:rPr>
          <w:rFonts w:ascii="Arial" w:hAnsi="Arial" w:cs="Arial"/>
          <w:sz w:val="24"/>
          <w:szCs w:val="24"/>
        </w:rPr>
        <w:t>Reg</w:t>
      </w:r>
      <w:proofErr w:type="spellEnd"/>
      <w:r>
        <w:rPr>
          <w:rFonts w:ascii="Arial" w:hAnsi="Arial" w:cs="Arial"/>
          <w:sz w:val="24"/>
          <w:szCs w:val="24"/>
        </w:rPr>
        <w:t xml:space="preserve"> 9 appendix 2, also the club played the player before the Disciplinary panel had agreed the sanction. The club were reminded that a player remains suspended until such time that the Disciplinary Panel confirm or impose their sanction on a player. The </w:t>
      </w:r>
      <w:proofErr w:type="spellStart"/>
      <w:r>
        <w:rPr>
          <w:rFonts w:ascii="Arial" w:hAnsi="Arial" w:cs="Arial"/>
          <w:sz w:val="24"/>
          <w:szCs w:val="24"/>
        </w:rPr>
        <w:t>Reg</w:t>
      </w:r>
      <w:proofErr w:type="spellEnd"/>
      <w:r>
        <w:rPr>
          <w:rFonts w:ascii="Arial" w:hAnsi="Arial" w:cs="Arial"/>
          <w:sz w:val="24"/>
          <w:szCs w:val="24"/>
        </w:rPr>
        <w:t xml:space="preserve"> 9:12 offence for a Strike saw the player given a 4 match ban.</w:t>
      </w:r>
    </w:p>
    <w:p w:rsidR="00CB278F" w:rsidRDefault="00CB278F" w:rsidP="00263756">
      <w:pPr>
        <w:rPr>
          <w:rFonts w:ascii="Arial" w:hAnsi="Arial" w:cs="Arial"/>
          <w:sz w:val="24"/>
          <w:szCs w:val="24"/>
        </w:rPr>
      </w:pPr>
      <w:r>
        <w:rPr>
          <w:rFonts w:ascii="Arial" w:hAnsi="Arial" w:cs="Arial"/>
          <w:sz w:val="24"/>
          <w:szCs w:val="24"/>
        </w:rPr>
        <w:t xml:space="preserve">A player from </w:t>
      </w:r>
      <w:proofErr w:type="spellStart"/>
      <w:r>
        <w:rPr>
          <w:rFonts w:ascii="Arial" w:hAnsi="Arial" w:cs="Arial"/>
          <w:sz w:val="24"/>
          <w:szCs w:val="24"/>
        </w:rPr>
        <w:t>Helston</w:t>
      </w:r>
      <w:proofErr w:type="spellEnd"/>
      <w:r>
        <w:rPr>
          <w:rFonts w:ascii="Arial" w:hAnsi="Arial" w:cs="Arial"/>
          <w:sz w:val="24"/>
          <w:szCs w:val="24"/>
        </w:rPr>
        <w:t xml:space="preserve"> was given a red card for </w:t>
      </w:r>
      <w:r w:rsidR="00EA4A3D">
        <w:rPr>
          <w:rFonts w:ascii="Arial" w:hAnsi="Arial" w:cs="Arial"/>
          <w:sz w:val="24"/>
          <w:szCs w:val="24"/>
        </w:rPr>
        <w:t xml:space="preserve">verbal abuse </w:t>
      </w:r>
      <w:proofErr w:type="spellStart"/>
      <w:r w:rsidR="00EA4A3D">
        <w:rPr>
          <w:rFonts w:ascii="Arial" w:hAnsi="Arial" w:cs="Arial"/>
          <w:sz w:val="24"/>
          <w:szCs w:val="24"/>
        </w:rPr>
        <w:t>Reg</w:t>
      </w:r>
      <w:proofErr w:type="spellEnd"/>
      <w:r w:rsidR="00EA4A3D">
        <w:rPr>
          <w:rFonts w:ascii="Arial" w:hAnsi="Arial" w:cs="Arial"/>
          <w:sz w:val="24"/>
          <w:szCs w:val="24"/>
        </w:rPr>
        <w:t xml:space="preserve"> 9:12. The panel heard the case which resulted in the red card being downgraded to an on-field yellow card. </w:t>
      </w:r>
    </w:p>
    <w:p w:rsidR="00EA4A3D" w:rsidRDefault="00E756AC" w:rsidP="00263756">
      <w:pPr>
        <w:rPr>
          <w:rFonts w:ascii="Arial" w:hAnsi="Arial" w:cs="Arial"/>
          <w:sz w:val="24"/>
          <w:szCs w:val="24"/>
        </w:rPr>
      </w:pPr>
      <w:r>
        <w:rPr>
          <w:rFonts w:ascii="Arial" w:hAnsi="Arial" w:cs="Arial"/>
          <w:sz w:val="24"/>
          <w:szCs w:val="24"/>
        </w:rPr>
        <w:t xml:space="preserve">A Truro player was </w:t>
      </w:r>
      <w:r w:rsidR="000C7A1F">
        <w:rPr>
          <w:rFonts w:ascii="Arial" w:hAnsi="Arial" w:cs="Arial"/>
          <w:sz w:val="24"/>
          <w:szCs w:val="24"/>
        </w:rPr>
        <w:t xml:space="preserve">given a red card for a head-on-head tackle under </w:t>
      </w:r>
      <w:proofErr w:type="spellStart"/>
      <w:r w:rsidR="000C7A1F">
        <w:rPr>
          <w:rFonts w:ascii="Arial" w:hAnsi="Arial" w:cs="Arial"/>
          <w:sz w:val="24"/>
          <w:szCs w:val="24"/>
        </w:rPr>
        <w:t>Reg</w:t>
      </w:r>
      <w:proofErr w:type="spellEnd"/>
      <w:r w:rsidR="000C7A1F">
        <w:rPr>
          <w:rFonts w:ascii="Arial" w:hAnsi="Arial" w:cs="Arial"/>
          <w:sz w:val="24"/>
          <w:szCs w:val="24"/>
        </w:rPr>
        <w:t xml:space="preserve"> 9:13. This was this particular player’s 2</w:t>
      </w:r>
      <w:r w:rsidR="000C7A1F" w:rsidRPr="000C7A1F">
        <w:rPr>
          <w:rFonts w:ascii="Arial" w:hAnsi="Arial" w:cs="Arial"/>
          <w:sz w:val="24"/>
          <w:szCs w:val="24"/>
          <w:vertAlign w:val="superscript"/>
        </w:rPr>
        <w:t>nd</w:t>
      </w:r>
      <w:r w:rsidR="000C7A1F">
        <w:rPr>
          <w:rFonts w:ascii="Arial" w:hAnsi="Arial" w:cs="Arial"/>
          <w:sz w:val="24"/>
          <w:szCs w:val="24"/>
        </w:rPr>
        <w:t xml:space="preserve"> red card of the season and 3rd in 13 months! The player was given a 5 game ban and warned about his future conduct.</w:t>
      </w:r>
    </w:p>
    <w:p w:rsidR="000C7A1F" w:rsidRDefault="000C7A1F" w:rsidP="00263756">
      <w:pPr>
        <w:rPr>
          <w:rFonts w:ascii="Arial" w:hAnsi="Arial" w:cs="Arial"/>
          <w:sz w:val="24"/>
          <w:szCs w:val="24"/>
        </w:rPr>
      </w:pPr>
      <w:r>
        <w:rPr>
          <w:rFonts w:ascii="Arial" w:hAnsi="Arial" w:cs="Arial"/>
          <w:sz w:val="24"/>
          <w:szCs w:val="24"/>
        </w:rPr>
        <w:t xml:space="preserve">A St. Austell player was shown a red card for strike to the head under </w:t>
      </w:r>
      <w:proofErr w:type="spellStart"/>
      <w:r>
        <w:rPr>
          <w:rFonts w:ascii="Arial" w:hAnsi="Arial" w:cs="Arial"/>
          <w:sz w:val="24"/>
          <w:szCs w:val="24"/>
        </w:rPr>
        <w:t>Reg</w:t>
      </w:r>
      <w:proofErr w:type="spellEnd"/>
      <w:r>
        <w:rPr>
          <w:rFonts w:ascii="Arial" w:hAnsi="Arial" w:cs="Arial"/>
          <w:sz w:val="24"/>
          <w:szCs w:val="24"/>
        </w:rPr>
        <w:t xml:space="preserve"> 9:12. This resulted in a 3 match ban.</w:t>
      </w:r>
    </w:p>
    <w:p w:rsidR="000C7A1F" w:rsidRDefault="000C7A1F" w:rsidP="00263756">
      <w:pPr>
        <w:rPr>
          <w:rFonts w:ascii="Arial" w:hAnsi="Arial" w:cs="Arial"/>
          <w:sz w:val="24"/>
          <w:szCs w:val="24"/>
        </w:rPr>
      </w:pPr>
      <w:r>
        <w:rPr>
          <w:rFonts w:ascii="Arial" w:hAnsi="Arial" w:cs="Arial"/>
          <w:sz w:val="24"/>
          <w:szCs w:val="24"/>
        </w:rPr>
        <w:t xml:space="preserve">A player from </w:t>
      </w:r>
      <w:proofErr w:type="spellStart"/>
      <w:r>
        <w:rPr>
          <w:rFonts w:ascii="Arial" w:hAnsi="Arial" w:cs="Arial"/>
          <w:sz w:val="24"/>
          <w:szCs w:val="24"/>
        </w:rPr>
        <w:t>Wadebridg</w:t>
      </w:r>
      <w:r w:rsidR="00E756AC">
        <w:rPr>
          <w:rFonts w:ascii="Arial" w:hAnsi="Arial" w:cs="Arial"/>
          <w:sz w:val="24"/>
          <w:szCs w:val="24"/>
        </w:rPr>
        <w:t>e</w:t>
      </w:r>
      <w:proofErr w:type="spellEnd"/>
      <w:r>
        <w:rPr>
          <w:rFonts w:ascii="Arial" w:hAnsi="Arial" w:cs="Arial"/>
          <w:sz w:val="24"/>
          <w:szCs w:val="24"/>
        </w:rPr>
        <w:t xml:space="preserve"> Camels was shown a red card for dangerous/reckless play under </w:t>
      </w:r>
      <w:proofErr w:type="spellStart"/>
      <w:r>
        <w:rPr>
          <w:rFonts w:ascii="Arial" w:hAnsi="Arial" w:cs="Arial"/>
          <w:sz w:val="24"/>
          <w:szCs w:val="24"/>
        </w:rPr>
        <w:t>Reg</w:t>
      </w:r>
      <w:proofErr w:type="spellEnd"/>
      <w:r>
        <w:rPr>
          <w:rFonts w:ascii="Arial" w:hAnsi="Arial" w:cs="Arial"/>
          <w:sz w:val="24"/>
          <w:szCs w:val="24"/>
        </w:rPr>
        <w:t xml:space="preserve"> 9:11. The panel concluded that, despite </w:t>
      </w:r>
      <w:proofErr w:type="spellStart"/>
      <w:r>
        <w:rPr>
          <w:rFonts w:ascii="Arial" w:hAnsi="Arial" w:cs="Arial"/>
          <w:sz w:val="24"/>
          <w:szCs w:val="24"/>
        </w:rPr>
        <w:t>Wadebridge’s</w:t>
      </w:r>
      <w:proofErr w:type="spellEnd"/>
      <w:r>
        <w:rPr>
          <w:rFonts w:ascii="Arial" w:hAnsi="Arial" w:cs="Arial"/>
          <w:sz w:val="24"/>
          <w:szCs w:val="24"/>
        </w:rPr>
        <w:t xml:space="preserve"> video evidence, the referee had the best view of the incident and his report was upheld. The player was given a 3 match ban.</w:t>
      </w:r>
    </w:p>
    <w:p w:rsidR="00835FB3" w:rsidRDefault="00835FB3" w:rsidP="00263756">
      <w:pPr>
        <w:rPr>
          <w:rFonts w:ascii="Arial" w:hAnsi="Arial" w:cs="Arial"/>
          <w:sz w:val="24"/>
          <w:szCs w:val="24"/>
        </w:rPr>
      </w:pPr>
      <w:r>
        <w:rPr>
          <w:rFonts w:ascii="Arial" w:hAnsi="Arial" w:cs="Arial"/>
          <w:sz w:val="24"/>
          <w:szCs w:val="24"/>
        </w:rPr>
        <w:t xml:space="preserve">Another player from St. Austell was shown a red card in their Papa </w:t>
      </w:r>
      <w:proofErr w:type="spellStart"/>
      <w:r>
        <w:rPr>
          <w:rFonts w:ascii="Arial" w:hAnsi="Arial" w:cs="Arial"/>
          <w:sz w:val="24"/>
          <w:szCs w:val="24"/>
        </w:rPr>
        <w:t>Johns</w:t>
      </w:r>
      <w:proofErr w:type="spellEnd"/>
      <w:r>
        <w:rPr>
          <w:rFonts w:ascii="Arial" w:hAnsi="Arial" w:cs="Arial"/>
          <w:sz w:val="24"/>
          <w:szCs w:val="24"/>
        </w:rPr>
        <w:t xml:space="preserve"> Cup match at Matson for </w:t>
      </w:r>
      <w:proofErr w:type="spellStart"/>
      <w:r>
        <w:rPr>
          <w:rFonts w:ascii="Arial" w:hAnsi="Arial" w:cs="Arial"/>
          <w:sz w:val="24"/>
          <w:szCs w:val="24"/>
        </w:rPr>
        <w:t>Reg</w:t>
      </w:r>
      <w:proofErr w:type="spellEnd"/>
      <w:r>
        <w:rPr>
          <w:rFonts w:ascii="Arial" w:hAnsi="Arial" w:cs="Arial"/>
          <w:sz w:val="24"/>
          <w:szCs w:val="24"/>
        </w:rPr>
        <w:t xml:space="preserve"> 9:12 Strike. The player was given a 3 match ban, which has now been served.</w:t>
      </w:r>
    </w:p>
    <w:p w:rsidR="00BB2E4C" w:rsidRDefault="00BB2E4C" w:rsidP="00263756">
      <w:pPr>
        <w:rPr>
          <w:rFonts w:ascii="Arial" w:hAnsi="Arial" w:cs="Arial"/>
          <w:sz w:val="24"/>
          <w:szCs w:val="24"/>
        </w:rPr>
      </w:pPr>
      <w:r>
        <w:rPr>
          <w:rFonts w:ascii="Arial" w:hAnsi="Arial" w:cs="Arial"/>
          <w:sz w:val="24"/>
          <w:szCs w:val="24"/>
        </w:rPr>
        <w:t xml:space="preserve">The total </w:t>
      </w:r>
      <w:proofErr w:type="gramStart"/>
      <w:r>
        <w:rPr>
          <w:rFonts w:ascii="Arial" w:hAnsi="Arial" w:cs="Arial"/>
          <w:sz w:val="24"/>
          <w:szCs w:val="24"/>
        </w:rPr>
        <w:t>cases for season 22/23 in the Adult game now stands</w:t>
      </w:r>
      <w:proofErr w:type="gramEnd"/>
      <w:r>
        <w:rPr>
          <w:rFonts w:ascii="Arial" w:hAnsi="Arial" w:cs="Arial"/>
          <w:sz w:val="24"/>
          <w:szCs w:val="24"/>
        </w:rPr>
        <w:t xml:space="preserve"> at 21.</w:t>
      </w:r>
    </w:p>
    <w:p w:rsidR="00835FB3" w:rsidRDefault="00835FB3" w:rsidP="00263756">
      <w:pPr>
        <w:rPr>
          <w:rFonts w:ascii="Arial" w:hAnsi="Arial" w:cs="Arial"/>
          <w:sz w:val="24"/>
          <w:szCs w:val="24"/>
        </w:rPr>
      </w:pPr>
    </w:p>
    <w:p w:rsidR="00835FB3" w:rsidRDefault="00835FB3" w:rsidP="00263756">
      <w:pPr>
        <w:rPr>
          <w:rFonts w:ascii="Arial" w:hAnsi="Arial" w:cs="Arial"/>
          <w:sz w:val="24"/>
          <w:szCs w:val="24"/>
        </w:rPr>
      </w:pPr>
      <w:r>
        <w:rPr>
          <w:rFonts w:ascii="Arial" w:hAnsi="Arial" w:cs="Arial"/>
          <w:sz w:val="24"/>
          <w:szCs w:val="24"/>
        </w:rPr>
        <w:t>Paul Hayes (F&amp;G) will be consulting with John Dunstan with regards to the composition of the Discipline Panel for season 23/24. Terry Williams has indicated that he wishes to stand down at the end of the current season.</w:t>
      </w:r>
    </w:p>
    <w:p w:rsidR="00835FB3" w:rsidRDefault="00835FB3" w:rsidP="00263756">
      <w:pPr>
        <w:rPr>
          <w:rFonts w:ascii="Arial" w:hAnsi="Arial" w:cs="Arial"/>
          <w:sz w:val="24"/>
          <w:szCs w:val="24"/>
        </w:rPr>
      </w:pPr>
    </w:p>
    <w:p w:rsidR="00835FB3" w:rsidRDefault="00835FB3" w:rsidP="00263756">
      <w:pPr>
        <w:rPr>
          <w:rFonts w:ascii="Arial" w:hAnsi="Arial" w:cs="Arial"/>
          <w:sz w:val="24"/>
          <w:szCs w:val="24"/>
        </w:rPr>
      </w:pPr>
      <w:r>
        <w:rPr>
          <w:rFonts w:ascii="Arial" w:hAnsi="Arial" w:cs="Arial"/>
          <w:sz w:val="24"/>
          <w:szCs w:val="24"/>
        </w:rPr>
        <w:t>Bill Hooper</w:t>
      </w:r>
    </w:p>
    <w:p w:rsidR="00835FB3" w:rsidRDefault="00835FB3" w:rsidP="00263756">
      <w:pPr>
        <w:rPr>
          <w:rFonts w:ascii="Arial" w:hAnsi="Arial" w:cs="Arial"/>
          <w:sz w:val="24"/>
          <w:szCs w:val="24"/>
        </w:rPr>
      </w:pPr>
      <w:r>
        <w:rPr>
          <w:rFonts w:ascii="Arial" w:hAnsi="Arial" w:cs="Arial"/>
          <w:sz w:val="24"/>
          <w:szCs w:val="24"/>
        </w:rPr>
        <w:t>CRFU Discipline Secretary</w:t>
      </w:r>
    </w:p>
    <w:p w:rsidR="00A90838" w:rsidRPr="00A90838" w:rsidRDefault="00263756" w:rsidP="00A90838">
      <w:pPr>
        <w:rPr>
          <w:rFonts w:ascii="Arial" w:hAnsi="Arial" w:cs="Arial"/>
          <w:sz w:val="24"/>
          <w:szCs w:val="24"/>
        </w:rPr>
      </w:pPr>
      <w:r>
        <w:rPr>
          <w:rFonts w:ascii="Arial" w:hAnsi="Arial" w:cs="Arial"/>
          <w:sz w:val="24"/>
          <w:szCs w:val="24"/>
        </w:rPr>
        <w:t xml:space="preserve">  </w:t>
      </w:r>
    </w:p>
    <w:sectPr w:rsidR="00A90838" w:rsidRPr="00A90838" w:rsidSect="00A959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329F"/>
    <w:rsid w:val="000C7A1F"/>
    <w:rsid w:val="001D4918"/>
    <w:rsid w:val="00263756"/>
    <w:rsid w:val="0035329F"/>
    <w:rsid w:val="00531F1B"/>
    <w:rsid w:val="00835FB3"/>
    <w:rsid w:val="00A133DA"/>
    <w:rsid w:val="00A90838"/>
    <w:rsid w:val="00A959A1"/>
    <w:rsid w:val="00B86A76"/>
    <w:rsid w:val="00BB2E4C"/>
    <w:rsid w:val="00C15CA8"/>
    <w:rsid w:val="00CB278F"/>
    <w:rsid w:val="00E756AC"/>
    <w:rsid w:val="00EA4A3D"/>
    <w:rsid w:val="00FD51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9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ED723-1C02-4A88-8A22-C7A44AB9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3</cp:revision>
  <dcterms:created xsi:type="dcterms:W3CDTF">2023-04-06T13:48:00Z</dcterms:created>
  <dcterms:modified xsi:type="dcterms:W3CDTF">2023-04-24T10:10:00Z</dcterms:modified>
</cp:coreProperties>
</file>